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Default="007D3E0A">
      <w:r>
        <w:t>NICHOLS PATRICK WEEKLY TAX UPDATE</w:t>
      </w:r>
    </w:p>
    <w:p w:rsidR="007D3E0A" w:rsidRDefault="007D3E0A">
      <w:r>
        <w:t>With E. Lynn Nichols, CPA</w:t>
      </w:r>
    </w:p>
    <w:p w:rsidR="007D3E0A" w:rsidRDefault="007D3E0A">
      <w:r>
        <w:t>March 3, 2014</w:t>
      </w:r>
    </w:p>
    <w:p w:rsidR="007D3E0A" w:rsidRDefault="007D3E0A"/>
    <w:p w:rsidR="007D3E0A" w:rsidRDefault="007D3E0A">
      <w:r>
        <w:t>CONTENTS</w:t>
      </w:r>
    </w:p>
    <w:p w:rsidR="007D3E0A" w:rsidRDefault="007D3E0A"/>
    <w:p w:rsidR="007D3E0A" w:rsidRPr="00BE5FE7" w:rsidRDefault="007D3E0A" w:rsidP="007D3E0A">
      <w:pPr>
        <w:pStyle w:val="ListParagraph"/>
        <w:numPr>
          <w:ilvl w:val="0"/>
          <w:numId w:val="1"/>
        </w:numPr>
        <w:rPr>
          <w:b/>
        </w:rPr>
      </w:pPr>
      <w:r w:rsidRPr="00BE5FE7">
        <w:rPr>
          <w:b/>
        </w:rPr>
        <w:t>Request to Change Accounting Period Deemed Timely Filed</w:t>
      </w:r>
    </w:p>
    <w:p w:rsidR="007D3E0A" w:rsidRDefault="007D3E0A" w:rsidP="007D3E0A">
      <w:pPr>
        <w:pStyle w:val="ListParagraph"/>
        <w:ind w:left="360"/>
      </w:pPr>
      <w:r>
        <w:t>(</w:t>
      </w:r>
      <w:r w:rsidR="00B71ACD" w:rsidRPr="00B71ACD">
        <w:t>LTR 201408028</w:t>
      </w:r>
      <w:r w:rsidR="00B71ACD">
        <w:t>; 2/21/2014)</w:t>
      </w:r>
    </w:p>
    <w:p w:rsidR="007D3E0A" w:rsidRPr="007D3E0A" w:rsidRDefault="007D3E0A" w:rsidP="007D3E0A">
      <w:pPr>
        <w:pStyle w:val="ListParagraph"/>
        <w:ind w:left="360"/>
      </w:pPr>
      <w:r w:rsidRPr="007D3E0A">
        <w:t xml:space="preserve">The IRS ruled that an entity's late request to change its accounting period will be considered timely filed. </w:t>
      </w:r>
    </w:p>
    <w:p w:rsidR="007D3E0A" w:rsidRDefault="007D3E0A" w:rsidP="007D3E0A">
      <w:pPr>
        <w:pStyle w:val="ListParagraph"/>
        <w:ind w:left="360"/>
      </w:pPr>
    </w:p>
    <w:p w:rsidR="007D3E0A" w:rsidRPr="00BE5FE7" w:rsidRDefault="007D3E0A" w:rsidP="007D3E0A">
      <w:pPr>
        <w:pStyle w:val="ListParagraph"/>
        <w:numPr>
          <w:ilvl w:val="0"/>
          <w:numId w:val="1"/>
        </w:numPr>
        <w:rPr>
          <w:b/>
        </w:rPr>
      </w:pPr>
      <w:r w:rsidRPr="00BE5FE7">
        <w:rPr>
          <w:b/>
          <w:i/>
          <w:iCs/>
        </w:rPr>
        <w:t>Qui Tam</w:t>
      </w:r>
      <w:r w:rsidRPr="00BE5FE7">
        <w:rPr>
          <w:b/>
        </w:rPr>
        <w:t xml:space="preserve"> Award Fails to Meet Requirements for Capital Gains Treatment</w:t>
      </w:r>
    </w:p>
    <w:p w:rsidR="007D3E0A" w:rsidRDefault="007D3E0A" w:rsidP="007D3E0A">
      <w:pPr>
        <w:pStyle w:val="ListParagraph"/>
        <w:ind w:left="360"/>
      </w:pPr>
      <w:r>
        <w:t>(</w:t>
      </w:r>
      <w:r w:rsidR="00B71ACD" w:rsidRPr="00B71ACD">
        <w:t>Craig Patrick et ux. v. Commissioner; 142 T.C. No. 5;</w:t>
      </w:r>
      <w:r w:rsidR="00B71ACD">
        <w:t xml:space="preserve"> 2/24/2014)</w:t>
      </w:r>
    </w:p>
    <w:p w:rsidR="007D3E0A" w:rsidRPr="007D3E0A" w:rsidRDefault="007D3E0A" w:rsidP="007D3E0A">
      <w:pPr>
        <w:pStyle w:val="ListParagraph"/>
        <w:ind w:left="360"/>
      </w:pPr>
      <w:r w:rsidRPr="007D3E0A">
        <w:t xml:space="preserve">The Tax Court held that a </w:t>
      </w:r>
      <w:r w:rsidRPr="007D3E0A">
        <w:rPr>
          <w:i/>
          <w:iCs/>
        </w:rPr>
        <w:t>qui tam</w:t>
      </w:r>
      <w:r w:rsidRPr="007D3E0A">
        <w:t xml:space="preserve"> award was treated as ordinary income rather than as a capital asset under section 1221(a) since the award didn't result from a sale or exchange; moreover, information a petitioner provided to the government was not his property and, therefore, not a capital asset. </w:t>
      </w:r>
    </w:p>
    <w:p w:rsidR="007D3E0A" w:rsidRDefault="007D3E0A" w:rsidP="007D3E0A">
      <w:pPr>
        <w:pStyle w:val="ListParagraph"/>
        <w:ind w:left="360"/>
      </w:pPr>
    </w:p>
    <w:p w:rsidR="00265327" w:rsidRPr="00BE5FE7" w:rsidRDefault="00265327" w:rsidP="00265327">
      <w:pPr>
        <w:pStyle w:val="ListParagraph"/>
        <w:numPr>
          <w:ilvl w:val="0"/>
          <w:numId w:val="1"/>
        </w:numPr>
        <w:rPr>
          <w:b/>
        </w:rPr>
      </w:pPr>
      <w:r w:rsidRPr="00BE5FE7">
        <w:rPr>
          <w:b/>
        </w:rPr>
        <w:t>State Court Document Doesn't Meet Requirements to Let Noncustodial Parent Claim Dependency Exemption</w:t>
      </w:r>
    </w:p>
    <w:p w:rsidR="00265327" w:rsidRDefault="00265327" w:rsidP="00265327">
      <w:pPr>
        <w:pStyle w:val="ListParagraph"/>
        <w:ind w:left="360"/>
      </w:pPr>
      <w:r>
        <w:t>(</w:t>
      </w:r>
      <w:r w:rsidR="00B71ACD" w:rsidRPr="00B71ACD">
        <w:t>Lisa Beamon Swint v. Commissioner; 142 T.C. No. 6;</w:t>
      </w:r>
      <w:r w:rsidR="00B71ACD">
        <w:t xml:space="preserve"> 2/24/2014</w:t>
      </w:r>
      <w:r w:rsidR="00DC7306">
        <w:t>)</w:t>
      </w:r>
    </w:p>
    <w:p w:rsidR="00265327" w:rsidRPr="00265327" w:rsidRDefault="00265327" w:rsidP="00265327">
      <w:pPr>
        <w:pStyle w:val="ListParagraph"/>
        <w:ind w:left="360"/>
      </w:pPr>
      <w:r w:rsidRPr="00265327">
        <w:t xml:space="preserve">The Tax Court held that an individual wasn't entitled to a dependency exemption deduction and child tax credit that she and her late husband, a noncustodial parent, claimed for his child, finding that a state court document that conditionally allowed him to claim the deduction and credit did not meet the requirements of section 152(e)(2)(A). </w:t>
      </w:r>
    </w:p>
    <w:p w:rsidR="007D3E0A" w:rsidRDefault="007D3E0A" w:rsidP="007D3E0A">
      <w:pPr>
        <w:pStyle w:val="ListParagraph"/>
        <w:ind w:left="360"/>
      </w:pPr>
    </w:p>
    <w:p w:rsidR="00265327" w:rsidRPr="00BE5FE7" w:rsidRDefault="00265327" w:rsidP="00265327">
      <w:pPr>
        <w:pStyle w:val="ListParagraph"/>
        <w:numPr>
          <w:ilvl w:val="0"/>
          <w:numId w:val="1"/>
        </w:numPr>
        <w:rPr>
          <w:b/>
        </w:rPr>
      </w:pPr>
      <w:r w:rsidRPr="00BE5FE7">
        <w:rPr>
          <w:b/>
        </w:rPr>
        <w:t>Transaction Involving Allocation of State Tax Credits Was Disguised Sale</w:t>
      </w:r>
    </w:p>
    <w:p w:rsidR="00265327" w:rsidRDefault="00265327" w:rsidP="00265327">
      <w:pPr>
        <w:pStyle w:val="ListParagraph"/>
        <w:ind w:left="360"/>
      </w:pPr>
      <w:r>
        <w:t>(</w:t>
      </w:r>
      <w:r w:rsidR="00B71ACD" w:rsidRPr="00B71ACD">
        <w:t>Route 231 LLC et al. v. Commissioner; T.C. Memo. 2014-30;</w:t>
      </w:r>
      <w:r w:rsidR="00B71ACD">
        <w:t xml:space="preserve"> 2/24/2014)</w:t>
      </w:r>
    </w:p>
    <w:p w:rsidR="00265327" w:rsidRPr="00265327" w:rsidRDefault="00265327" w:rsidP="00265327">
      <w:pPr>
        <w:pStyle w:val="ListParagraph"/>
        <w:ind w:left="360"/>
      </w:pPr>
      <w:r w:rsidRPr="00265327">
        <w:t xml:space="preserve">The Tax Court held that a conservation partnership's capital cash contribution to a limited liability company followed by the LLC's allocation of state tax credits to the partnership was a disguised sale under section 707(a) and that the proceeds from the disguised sale were income to the LLC in the tax year it acquired and sold the credits. </w:t>
      </w:r>
    </w:p>
    <w:p w:rsidR="007D3E0A" w:rsidRDefault="007D3E0A" w:rsidP="007D3E0A">
      <w:pPr>
        <w:pStyle w:val="ListParagraph"/>
        <w:ind w:left="360"/>
      </w:pPr>
    </w:p>
    <w:p w:rsidR="00265327" w:rsidRPr="00BE5FE7" w:rsidRDefault="00265327" w:rsidP="00265327">
      <w:pPr>
        <w:pStyle w:val="ListParagraph"/>
        <w:numPr>
          <w:ilvl w:val="0"/>
          <w:numId w:val="1"/>
        </w:numPr>
        <w:rPr>
          <w:b/>
        </w:rPr>
      </w:pPr>
      <w:r w:rsidRPr="00BE5FE7">
        <w:rPr>
          <w:b/>
        </w:rPr>
        <w:t>Court Dismisses Suit Challenging Levy on Retirement Benefits</w:t>
      </w:r>
    </w:p>
    <w:p w:rsidR="00B71ACD" w:rsidRPr="00B71ACD" w:rsidRDefault="00265327" w:rsidP="00B71ACD">
      <w:pPr>
        <w:pStyle w:val="ListParagraph"/>
        <w:ind w:left="360"/>
      </w:pPr>
      <w:r>
        <w:t>(</w:t>
      </w:r>
      <w:r w:rsidR="00B71ACD" w:rsidRPr="00B71ACD">
        <w:t xml:space="preserve">Dennis A. Blanchette v. Social Security Administration; </w:t>
      </w:r>
      <w:r w:rsidR="00D12114">
        <w:t xml:space="preserve">DC MA; </w:t>
      </w:r>
      <w:r w:rsidR="00B71ACD" w:rsidRPr="00B71ACD">
        <w:t>No. 1:13-cv-12655</w:t>
      </w:r>
      <w:r w:rsidR="00D12114">
        <w:t>; 2/21/2014)</w:t>
      </w:r>
    </w:p>
    <w:p w:rsidR="00265327" w:rsidRPr="00265327" w:rsidRDefault="00265327" w:rsidP="00265327">
      <w:pPr>
        <w:pStyle w:val="ListParagraph"/>
        <w:ind w:left="360"/>
      </w:pPr>
      <w:r w:rsidRPr="00265327">
        <w:t xml:space="preserve">A U.S. district court dismissed an individual's suit seeking damages from the Social Security Administration for garnishing his retirement benefits as part of an IRS levy, holding that he failed to state a claim on which relief could be granted and because he failed to comply with section 7433. </w:t>
      </w:r>
    </w:p>
    <w:p w:rsidR="007D3E0A" w:rsidRDefault="007D3E0A" w:rsidP="007D3E0A">
      <w:pPr>
        <w:pStyle w:val="ListParagraph"/>
        <w:ind w:left="360"/>
      </w:pPr>
    </w:p>
    <w:p w:rsidR="00BE5FE7" w:rsidRDefault="00BE5FE7" w:rsidP="007D3E0A">
      <w:pPr>
        <w:pStyle w:val="ListParagraph"/>
        <w:ind w:left="360"/>
      </w:pPr>
    </w:p>
    <w:p w:rsidR="00BE5FE7" w:rsidRDefault="00BE5FE7" w:rsidP="007D3E0A">
      <w:pPr>
        <w:pStyle w:val="ListParagraph"/>
        <w:ind w:left="360"/>
      </w:pPr>
    </w:p>
    <w:p w:rsidR="00BE5FE7" w:rsidRDefault="00BE5FE7" w:rsidP="007D3E0A">
      <w:pPr>
        <w:pStyle w:val="ListParagraph"/>
        <w:ind w:left="360"/>
      </w:pPr>
    </w:p>
    <w:p w:rsidR="00265327" w:rsidRPr="00BE5FE7" w:rsidRDefault="00265327" w:rsidP="00265327">
      <w:pPr>
        <w:pStyle w:val="ListParagraph"/>
        <w:numPr>
          <w:ilvl w:val="0"/>
          <w:numId w:val="1"/>
        </w:numPr>
        <w:rPr>
          <w:b/>
        </w:rPr>
      </w:pPr>
      <w:r w:rsidRPr="00BE5FE7">
        <w:rPr>
          <w:b/>
        </w:rPr>
        <w:lastRenderedPageBreak/>
        <w:t>IRS Issues Retirement Plans FAQ on EP Team Audit Program</w:t>
      </w:r>
    </w:p>
    <w:p w:rsidR="00265327" w:rsidRDefault="00265327" w:rsidP="00265327">
      <w:pPr>
        <w:pStyle w:val="ListParagraph"/>
        <w:ind w:left="360"/>
      </w:pPr>
      <w:r>
        <w:t>(</w:t>
      </w:r>
      <w:r w:rsidR="00D12114" w:rsidRPr="00D12114">
        <w:rPr>
          <w:bCs/>
        </w:rPr>
        <w:t>Retirement Plans FAQs regarding the EP Team Audit (EPTA) Program</w:t>
      </w:r>
      <w:r w:rsidR="00D12114">
        <w:rPr>
          <w:bCs/>
        </w:rPr>
        <w:t>; 2/18/2014)</w:t>
      </w:r>
    </w:p>
    <w:p w:rsidR="00265327" w:rsidRPr="00265327" w:rsidRDefault="00265327" w:rsidP="00265327">
      <w:pPr>
        <w:pStyle w:val="ListParagraph"/>
        <w:ind w:left="360"/>
      </w:pPr>
      <w:r w:rsidRPr="00265327">
        <w:t xml:space="preserve">The IRS has released frequently asked questions for employers that are going through or are concerned about going through an employee plans team audit. </w:t>
      </w:r>
    </w:p>
    <w:p w:rsidR="007D3E0A" w:rsidRDefault="007D3E0A" w:rsidP="007D3E0A">
      <w:pPr>
        <w:pStyle w:val="ListParagraph"/>
        <w:ind w:left="360"/>
      </w:pPr>
    </w:p>
    <w:p w:rsidR="00A560AD" w:rsidRPr="00BE5FE7" w:rsidRDefault="00A560AD" w:rsidP="00A560AD">
      <w:pPr>
        <w:pStyle w:val="ListParagraph"/>
        <w:numPr>
          <w:ilvl w:val="0"/>
          <w:numId w:val="1"/>
        </w:numPr>
        <w:rPr>
          <w:b/>
        </w:rPr>
      </w:pPr>
      <w:r w:rsidRPr="00BE5FE7">
        <w:rPr>
          <w:b/>
        </w:rPr>
        <w:t>Final Regs on Property Transferred for Services</w:t>
      </w:r>
    </w:p>
    <w:p w:rsidR="00DD7FC6" w:rsidRDefault="00DD7FC6" w:rsidP="00DD7FC6">
      <w:pPr>
        <w:pStyle w:val="ListParagraph"/>
        <w:ind w:left="360"/>
      </w:pPr>
      <w:r>
        <w:t>(</w:t>
      </w:r>
      <w:r w:rsidR="00D12114" w:rsidRPr="00D12114">
        <w:t>T.D. 9659; 79 F.R. 10663-10665</w:t>
      </w:r>
      <w:r w:rsidR="00D12114">
        <w:t>; 2/26/2014)</w:t>
      </w:r>
    </w:p>
    <w:p w:rsidR="00A560AD" w:rsidRPr="00A560AD" w:rsidRDefault="00A560AD" w:rsidP="00DD7FC6">
      <w:pPr>
        <w:pStyle w:val="ListParagraph"/>
        <w:ind w:left="360"/>
      </w:pPr>
      <w:r w:rsidRPr="00A560AD">
        <w:t xml:space="preserve">The IRS has published final regulations that clarify a substantial risk of forfeiture for purposes of determining the amount includable in gross income when property is transferred in connection with the performance of services under section 83. </w:t>
      </w:r>
    </w:p>
    <w:p w:rsidR="007D3E0A" w:rsidRDefault="007D3E0A" w:rsidP="007D3E0A">
      <w:pPr>
        <w:pStyle w:val="ListParagraph"/>
        <w:ind w:left="360"/>
      </w:pPr>
    </w:p>
    <w:p w:rsidR="00C14E4F" w:rsidRPr="00BE5FE7" w:rsidRDefault="00C14E4F" w:rsidP="00C14E4F">
      <w:pPr>
        <w:pStyle w:val="ListParagraph"/>
        <w:numPr>
          <w:ilvl w:val="0"/>
          <w:numId w:val="1"/>
        </w:numPr>
        <w:rPr>
          <w:b/>
        </w:rPr>
      </w:pPr>
      <w:r w:rsidRPr="00BE5FE7">
        <w:rPr>
          <w:b/>
        </w:rPr>
        <w:t>Limits on Depreciation Deductions for Autos</w:t>
      </w:r>
    </w:p>
    <w:p w:rsidR="00DD7FC6" w:rsidRDefault="00DD7FC6" w:rsidP="00DD7FC6">
      <w:pPr>
        <w:pStyle w:val="ListParagraph"/>
        <w:ind w:left="360"/>
      </w:pPr>
      <w:r>
        <w:t>(</w:t>
      </w:r>
      <w:r w:rsidR="00D12114" w:rsidRPr="00D12114">
        <w:t>Rev. Proc. 2014-21; 2014-11 IRB 1</w:t>
      </w:r>
      <w:r w:rsidR="00D12114">
        <w:t>; 2/25/2014)</w:t>
      </w:r>
    </w:p>
    <w:p w:rsidR="00C14E4F" w:rsidRPr="00C14E4F" w:rsidRDefault="00C14E4F" w:rsidP="00DD7FC6">
      <w:pPr>
        <w:pStyle w:val="ListParagraph"/>
        <w:ind w:left="360"/>
      </w:pPr>
      <w:r w:rsidRPr="00C14E4F">
        <w:t xml:space="preserve">The IRS has announced the depreciation limitations for owners of passenger cars that are first placed in service in 2014 and the amounts to be included in income by lessees of passenger cars first leased in 2014. </w:t>
      </w:r>
    </w:p>
    <w:p w:rsidR="007D3E0A" w:rsidRDefault="007D3E0A" w:rsidP="007D3E0A">
      <w:pPr>
        <w:pStyle w:val="ListParagraph"/>
        <w:ind w:left="360"/>
      </w:pPr>
    </w:p>
    <w:p w:rsidR="00DD7FC6" w:rsidRPr="00BE5FE7" w:rsidRDefault="00DD7FC6" w:rsidP="00DD7FC6">
      <w:pPr>
        <w:pStyle w:val="ListParagraph"/>
        <w:numPr>
          <w:ilvl w:val="0"/>
          <w:numId w:val="1"/>
        </w:numPr>
        <w:rPr>
          <w:b/>
        </w:rPr>
      </w:pPr>
      <w:r w:rsidRPr="00BE5FE7">
        <w:rPr>
          <w:b/>
        </w:rPr>
        <w:t xml:space="preserve">IRS Properly Disallowed </w:t>
      </w:r>
      <w:r w:rsidR="00BE5FE7" w:rsidRPr="00BE5FE7">
        <w:rPr>
          <w:b/>
        </w:rPr>
        <w:t>Deduction for IRA Contribution</w:t>
      </w:r>
    </w:p>
    <w:p w:rsidR="00DD7FC6" w:rsidRDefault="00DD7FC6" w:rsidP="00DD7FC6">
      <w:pPr>
        <w:pStyle w:val="ListParagraph"/>
        <w:ind w:left="360"/>
      </w:pPr>
      <w:r>
        <w:t>(</w:t>
      </w:r>
      <w:r w:rsidR="00D12114" w:rsidRPr="00D12114">
        <w:t>Rebecca Smackey Hurd v. Commissioner; T.C. Summ. Op. 2014-17;</w:t>
      </w:r>
      <w:r w:rsidR="002B2AFC">
        <w:t xml:space="preserve"> 2/25/2014)</w:t>
      </w:r>
    </w:p>
    <w:p w:rsidR="00DD7FC6" w:rsidRPr="00DD7FC6" w:rsidRDefault="00DD7FC6" w:rsidP="00DD7FC6">
      <w:pPr>
        <w:pStyle w:val="ListParagraph"/>
        <w:ind w:left="360"/>
      </w:pPr>
      <w:r w:rsidRPr="00DD7FC6">
        <w:t xml:space="preserve">The Tax Court, in a summary opinion, held that the IRS properly disallowed an individual's deduction for her contribution to an IRA, and upheld the IRS's deficiency determination, finding that the individual was an active participant in a qualified plan and her adjusted gross income exceeded the IRA contribution deduction phaseout amount. </w:t>
      </w:r>
    </w:p>
    <w:p w:rsidR="007D3E0A" w:rsidRDefault="007D3E0A" w:rsidP="007D3E0A">
      <w:pPr>
        <w:pStyle w:val="ListParagraph"/>
        <w:ind w:left="360"/>
      </w:pPr>
    </w:p>
    <w:p w:rsidR="00DD7FC6" w:rsidRPr="00BE5FE7" w:rsidRDefault="00DD7FC6" w:rsidP="00DD7FC6">
      <w:pPr>
        <w:pStyle w:val="ListParagraph"/>
        <w:numPr>
          <w:ilvl w:val="0"/>
          <w:numId w:val="1"/>
        </w:numPr>
        <w:rPr>
          <w:b/>
        </w:rPr>
      </w:pPr>
      <w:r w:rsidRPr="00BE5FE7">
        <w:rPr>
          <w:b/>
        </w:rPr>
        <w:t>Ninth Circuit Affirms Tax Lien Survived Bankruptcy, IRS May Levy on Pension Plan</w:t>
      </w:r>
      <w:bookmarkStart w:id="0" w:name="_GoBack"/>
      <w:bookmarkEnd w:id="0"/>
    </w:p>
    <w:p w:rsidR="00DD7FC6" w:rsidRDefault="00DD7FC6" w:rsidP="00DD7FC6">
      <w:pPr>
        <w:pStyle w:val="ListParagraph"/>
        <w:ind w:left="360"/>
      </w:pPr>
      <w:r>
        <w:t>(</w:t>
      </w:r>
      <w:r w:rsidR="00C36EFF" w:rsidRPr="00C36EFF">
        <w:t xml:space="preserve">Stuart A. Gross v. Commissioner; </w:t>
      </w:r>
      <w:r w:rsidR="00C36EFF">
        <w:t xml:space="preserve">CA 9; </w:t>
      </w:r>
      <w:r w:rsidR="00C36EFF" w:rsidRPr="00C36EFF">
        <w:t>No. 12-72279</w:t>
      </w:r>
      <w:r w:rsidR="00C36EFF">
        <w:t>; 2/25/2014)</w:t>
      </w:r>
    </w:p>
    <w:p w:rsidR="00DD7FC6" w:rsidRDefault="00DD7FC6" w:rsidP="00DD7FC6">
      <w:pPr>
        <w:pStyle w:val="ListParagraph"/>
        <w:ind w:left="360"/>
      </w:pPr>
      <w:r w:rsidRPr="00DD7FC6">
        <w:t xml:space="preserve">The Ninth Circuit, in an unpublished per curiam opinion, affirmed a Tax Court decision that held that an IRS lien remained on an individual's ERISA-qualified pension plan that was exempted from his bankruptcy estate and the IRS may levy on the plan to collect unpaid taxes, holding that the bankruptcy proceeding didn't affect the lien. </w:t>
      </w:r>
    </w:p>
    <w:p w:rsidR="0087646D" w:rsidRDefault="0087646D" w:rsidP="0087646D"/>
    <w:p w:rsidR="0087646D" w:rsidRPr="00BE5FE7" w:rsidRDefault="0087646D" w:rsidP="0087646D">
      <w:pPr>
        <w:pStyle w:val="ListParagraph"/>
        <w:numPr>
          <w:ilvl w:val="0"/>
          <w:numId w:val="1"/>
        </w:numPr>
        <w:rPr>
          <w:b/>
        </w:rPr>
      </w:pPr>
      <w:r w:rsidRPr="00BE5FE7">
        <w:rPr>
          <w:b/>
        </w:rPr>
        <w:t>IRS Updates FAQ on Net Investment Income Tax</w:t>
      </w:r>
    </w:p>
    <w:p w:rsidR="0087646D" w:rsidRPr="0087646D" w:rsidRDefault="0087646D" w:rsidP="0087646D">
      <w:pPr>
        <w:pStyle w:val="ListParagraph"/>
        <w:ind w:left="360"/>
      </w:pPr>
      <w:r>
        <w:t>(</w:t>
      </w:r>
      <w:r w:rsidRPr="0087646D">
        <w:rPr>
          <w:bCs/>
        </w:rPr>
        <w:t>Questions and Answers on the Net Investment Income Tax</w:t>
      </w:r>
      <w:r>
        <w:rPr>
          <w:bCs/>
        </w:rPr>
        <w:t>; 2/7/2014)</w:t>
      </w:r>
    </w:p>
    <w:p w:rsidR="0087646D" w:rsidRPr="0087646D" w:rsidRDefault="0087646D" w:rsidP="0087646D">
      <w:pPr>
        <w:pStyle w:val="ListParagraph"/>
        <w:ind w:left="360"/>
      </w:pPr>
      <w:r w:rsidRPr="0087646D">
        <w:t xml:space="preserve">The IRS has updated a list of frequently asked questions on the section 1411 net investment income tax, which imposes a 3.8 percent tax on some net investment income of individuals, estates, and trusts that have income above the statutory threshold amounts. </w:t>
      </w:r>
    </w:p>
    <w:p w:rsidR="007D3E0A" w:rsidRDefault="007D3E0A" w:rsidP="00DD7FC6">
      <w:pPr>
        <w:pStyle w:val="ListParagraph"/>
        <w:ind w:left="360"/>
      </w:pPr>
    </w:p>
    <w:sectPr w:rsidR="007D3E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BE" w:rsidRDefault="00EF62BE" w:rsidP="00DD7FC6">
      <w:r>
        <w:separator/>
      </w:r>
    </w:p>
  </w:endnote>
  <w:endnote w:type="continuationSeparator" w:id="0">
    <w:p w:rsidR="00EF62BE" w:rsidRDefault="00EF62BE" w:rsidP="00DD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63313"/>
      <w:docPartObj>
        <w:docPartGallery w:val="Page Numbers (Bottom of Page)"/>
        <w:docPartUnique/>
      </w:docPartObj>
    </w:sdtPr>
    <w:sdtEndPr>
      <w:rPr>
        <w:noProof/>
      </w:rPr>
    </w:sdtEndPr>
    <w:sdtContent>
      <w:p w:rsidR="00BE5FE7" w:rsidRDefault="00BE5FE7">
        <w:pPr>
          <w:pStyle w:val="Footer"/>
          <w:jc w:val="right"/>
        </w:pPr>
        <w:r>
          <w:fldChar w:fldCharType="begin"/>
        </w:r>
        <w:r>
          <w:instrText xml:space="preserve"> PAGE   \* MERGEFORMAT </w:instrText>
        </w:r>
        <w:r>
          <w:fldChar w:fldCharType="separate"/>
        </w:r>
        <w:r w:rsidR="00103321">
          <w:rPr>
            <w:noProof/>
          </w:rPr>
          <w:t>2</w:t>
        </w:r>
        <w:r>
          <w:rPr>
            <w:noProof/>
          </w:rPr>
          <w:fldChar w:fldCharType="end"/>
        </w:r>
      </w:p>
    </w:sdtContent>
  </w:sdt>
  <w:p w:rsidR="00DD7FC6" w:rsidRDefault="00DD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BE" w:rsidRDefault="00EF62BE" w:rsidP="00DD7FC6">
      <w:r>
        <w:separator/>
      </w:r>
    </w:p>
  </w:footnote>
  <w:footnote w:type="continuationSeparator" w:id="0">
    <w:p w:rsidR="00EF62BE" w:rsidRDefault="00EF62BE" w:rsidP="00DD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0044"/>
    <w:multiLevelType w:val="multilevel"/>
    <w:tmpl w:val="9DE2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63C6D"/>
    <w:multiLevelType w:val="hybridMultilevel"/>
    <w:tmpl w:val="EE2243EA"/>
    <w:lvl w:ilvl="0" w:tplc="D0EC6F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DC3634"/>
    <w:multiLevelType w:val="multilevel"/>
    <w:tmpl w:val="6D34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B028F"/>
    <w:multiLevelType w:val="multilevel"/>
    <w:tmpl w:val="D41A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637B3"/>
    <w:multiLevelType w:val="multilevel"/>
    <w:tmpl w:val="2C8A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E0F34"/>
    <w:multiLevelType w:val="multilevel"/>
    <w:tmpl w:val="DAD0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65382"/>
    <w:multiLevelType w:val="multilevel"/>
    <w:tmpl w:val="F68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764796"/>
    <w:multiLevelType w:val="multilevel"/>
    <w:tmpl w:val="028A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520AF"/>
    <w:multiLevelType w:val="multilevel"/>
    <w:tmpl w:val="042A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254758"/>
    <w:multiLevelType w:val="multilevel"/>
    <w:tmpl w:val="80C0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985BA9"/>
    <w:multiLevelType w:val="multilevel"/>
    <w:tmpl w:val="6CBA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70546F"/>
    <w:multiLevelType w:val="multilevel"/>
    <w:tmpl w:val="EE02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1"/>
  </w:num>
  <w:num w:numId="4">
    <w:abstractNumId w:val="0"/>
  </w:num>
  <w:num w:numId="5">
    <w:abstractNumId w:val="10"/>
  </w:num>
  <w:num w:numId="6">
    <w:abstractNumId w:val="7"/>
  </w:num>
  <w:num w:numId="7">
    <w:abstractNumId w:val="2"/>
  </w:num>
  <w:num w:numId="8">
    <w:abstractNumId w:val="9"/>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0A"/>
    <w:rsid w:val="00020B32"/>
    <w:rsid w:val="00103321"/>
    <w:rsid w:val="00265327"/>
    <w:rsid w:val="002B2AFC"/>
    <w:rsid w:val="003F3870"/>
    <w:rsid w:val="003F63FF"/>
    <w:rsid w:val="00432779"/>
    <w:rsid w:val="004B1C68"/>
    <w:rsid w:val="0076425F"/>
    <w:rsid w:val="007D3E0A"/>
    <w:rsid w:val="0087646D"/>
    <w:rsid w:val="0096749D"/>
    <w:rsid w:val="00A560AD"/>
    <w:rsid w:val="00B71ACD"/>
    <w:rsid w:val="00B83BCB"/>
    <w:rsid w:val="00BE4144"/>
    <w:rsid w:val="00BE5FE7"/>
    <w:rsid w:val="00C14E4F"/>
    <w:rsid w:val="00C36EFF"/>
    <w:rsid w:val="00CB7483"/>
    <w:rsid w:val="00D12114"/>
    <w:rsid w:val="00DC7306"/>
    <w:rsid w:val="00DD7FC6"/>
    <w:rsid w:val="00E12979"/>
    <w:rsid w:val="00E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D9C7-C4B1-4189-A629-11772CD1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0A"/>
    <w:pPr>
      <w:ind w:left="720"/>
      <w:contextualSpacing/>
    </w:pPr>
  </w:style>
  <w:style w:type="character" w:styleId="Hyperlink">
    <w:name w:val="Hyperlink"/>
    <w:basedOn w:val="DefaultParagraphFont"/>
    <w:uiPriority w:val="99"/>
    <w:unhideWhenUsed/>
    <w:rsid w:val="007D3E0A"/>
    <w:rPr>
      <w:color w:val="0563C1" w:themeColor="hyperlink"/>
      <w:u w:val="single"/>
    </w:rPr>
  </w:style>
  <w:style w:type="paragraph" w:styleId="Header">
    <w:name w:val="header"/>
    <w:basedOn w:val="Normal"/>
    <w:link w:val="HeaderChar"/>
    <w:uiPriority w:val="99"/>
    <w:unhideWhenUsed/>
    <w:rsid w:val="00DD7FC6"/>
    <w:pPr>
      <w:tabs>
        <w:tab w:val="center" w:pos="4680"/>
        <w:tab w:val="right" w:pos="9360"/>
      </w:tabs>
    </w:pPr>
  </w:style>
  <w:style w:type="character" w:customStyle="1" w:styleId="HeaderChar">
    <w:name w:val="Header Char"/>
    <w:basedOn w:val="DefaultParagraphFont"/>
    <w:link w:val="Header"/>
    <w:uiPriority w:val="99"/>
    <w:rsid w:val="00DD7FC6"/>
  </w:style>
  <w:style w:type="paragraph" w:styleId="Footer">
    <w:name w:val="footer"/>
    <w:basedOn w:val="Normal"/>
    <w:link w:val="FooterChar"/>
    <w:uiPriority w:val="99"/>
    <w:unhideWhenUsed/>
    <w:rsid w:val="00DD7FC6"/>
    <w:pPr>
      <w:tabs>
        <w:tab w:val="center" w:pos="4680"/>
        <w:tab w:val="right" w:pos="9360"/>
      </w:tabs>
    </w:pPr>
  </w:style>
  <w:style w:type="character" w:customStyle="1" w:styleId="FooterChar">
    <w:name w:val="Footer Char"/>
    <w:basedOn w:val="DefaultParagraphFont"/>
    <w:link w:val="Footer"/>
    <w:uiPriority w:val="99"/>
    <w:rsid w:val="00DD7FC6"/>
  </w:style>
  <w:style w:type="character" w:styleId="FollowedHyperlink">
    <w:name w:val="FollowedHyperlink"/>
    <w:basedOn w:val="DefaultParagraphFont"/>
    <w:uiPriority w:val="99"/>
    <w:semiHidden/>
    <w:unhideWhenUsed/>
    <w:rsid w:val="00B71ACD"/>
    <w:rPr>
      <w:color w:val="954F72" w:themeColor="followedHyperlink"/>
      <w:u w:val="single"/>
    </w:rPr>
  </w:style>
  <w:style w:type="paragraph" w:styleId="NormalWeb">
    <w:name w:val="Normal (Web)"/>
    <w:basedOn w:val="Normal"/>
    <w:uiPriority w:val="99"/>
    <w:semiHidden/>
    <w:unhideWhenUsed/>
    <w:rsid w:val="00B71ACD"/>
    <w:rPr>
      <w:rFonts w:ascii="Times New Roman" w:hAnsi="Times New Roman" w:cs="Times New Roman"/>
    </w:rPr>
  </w:style>
  <w:style w:type="paragraph" w:styleId="BalloonText">
    <w:name w:val="Balloon Text"/>
    <w:basedOn w:val="Normal"/>
    <w:link w:val="BalloonTextChar"/>
    <w:uiPriority w:val="99"/>
    <w:semiHidden/>
    <w:unhideWhenUsed/>
    <w:rsid w:val="00C36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2978">
      <w:bodyDiv w:val="1"/>
      <w:marLeft w:val="0"/>
      <w:marRight w:val="0"/>
      <w:marTop w:val="0"/>
      <w:marBottom w:val="0"/>
      <w:divBdr>
        <w:top w:val="none" w:sz="0" w:space="0" w:color="auto"/>
        <w:left w:val="none" w:sz="0" w:space="0" w:color="auto"/>
        <w:bottom w:val="none" w:sz="0" w:space="0" w:color="auto"/>
        <w:right w:val="none" w:sz="0" w:space="0" w:color="auto"/>
      </w:divBdr>
      <w:divsChild>
        <w:div w:id="1747726596">
          <w:marLeft w:val="0"/>
          <w:marRight w:val="0"/>
          <w:marTop w:val="0"/>
          <w:marBottom w:val="0"/>
          <w:divBdr>
            <w:top w:val="none" w:sz="0" w:space="0" w:color="auto"/>
            <w:left w:val="none" w:sz="0" w:space="0" w:color="auto"/>
            <w:bottom w:val="none" w:sz="0" w:space="0" w:color="auto"/>
            <w:right w:val="none" w:sz="0" w:space="0" w:color="auto"/>
          </w:divBdr>
          <w:divsChild>
            <w:div w:id="930554148">
              <w:marLeft w:val="0"/>
              <w:marRight w:val="0"/>
              <w:marTop w:val="0"/>
              <w:marBottom w:val="0"/>
              <w:divBdr>
                <w:top w:val="none" w:sz="0" w:space="0" w:color="auto"/>
                <w:left w:val="none" w:sz="0" w:space="0" w:color="auto"/>
                <w:bottom w:val="none" w:sz="0" w:space="0" w:color="auto"/>
                <w:right w:val="none" w:sz="0" w:space="0" w:color="auto"/>
              </w:divBdr>
              <w:divsChild>
                <w:div w:id="644165500">
                  <w:marLeft w:val="0"/>
                  <w:marRight w:val="0"/>
                  <w:marTop w:val="0"/>
                  <w:marBottom w:val="0"/>
                  <w:divBdr>
                    <w:top w:val="none" w:sz="0" w:space="0" w:color="auto"/>
                    <w:left w:val="none" w:sz="0" w:space="0" w:color="auto"/>
                    <w:bottom w:val="none" w:sz="0" w:space="0" w:color="auto"/>
                    <w:right w:val="none" w:sz="0" w:space="0" w:color="auto"/>
                  </w:divBdr>
                  <w:divsChild>
                    <w:div w:id="1602299481">
                      <w:marLeft w:val="0"/>
                      <w:marRight w:val="0"/>
                      <w:marTop w:val="0"/>
                      <w:marBottom w:val="300"/>
                      <w:divBdr>
                        <w:top w:val="none" w:sz="0" w:space="0" w:color="auto"/>
                        <w:left w:val="none" w:sz="0" w:space="0" w:color="auto"/>
                        <w:bottom w:val="none" w:sz="0" w:space="0" w:color="auto"/>
                        <w:right w:val="none" w:sz="0" w:space="0" w:color="auto"/>
                      </w:divBdr>
                      <w:divsChild>
                        <w:div w:id="1662195489">
                          <w:marLeft w:val="0"/>
                          <w:marRight w:val="0"/>
                          <w:marTop w:val="0"/>
                          <w:marBottom w:val="0"/>
                          <w:divBdr>
                            <w:top w:val="none" w:sz="0" w:space="0" w:color="auto"/>
                            <w:left w:val="none" w:sz="0" w:space="0" w:color="auto"/>
                            <w:bottom w:val="none" w:sz="0" w:space="0" w:color="auto"/>
                            <w:right w:val="none" w:sz="0" w:space="0" w:color="auto"/>
                          </w:divBdr>
                          <w:divsChild>
                            <w:div w:id="856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51371">
      <w:bodyDiv w:val="1"/>
      <w:marLeft w:val="0"/>
      <w:marRight w:val="0"/>
      <w:marTop w:val="0"/>
      <w:marBottom w:val="0"/>
      <w:divBdr>
        <w:top w:val="none" w:sz="0" w:space="0" w:color="auto"/>
        <w:left w:val="none" w:sz="0" w:space="0" w:color="auto"/>
        <w:bottom w:val="none" w:sz="0" w:space="0" w:color="auto"/>
        <w:right w:val="none" w:sz="0" w:space="0" w:color="auto"/>
      </w:divBdr>
      <w:divsChild>
        <w:div w:id="796533763">
          <w:marLeft w:val="0"/>
          <w:marRight w:val="0"/>
          <w:marTop w:val="0"/>
          <w:marBottom w:val="0"/>
          <w:divBdr>
            <w:top w:val="none" w:sz="0" w:space="0" w:color="auto"/>
            <w:left w:val="none" w:sz="0" w:space="0" w:color="auto"/>
            <w:bottom w:val="none" w:sz="0" w:space="0" w:color="auto"/>
            <w:right w:val="none" w:sz="0" w:space="0" w:color="auto"/>
          </w:divBdr>
          <w:divsChild>
            <w:div w:id="999844472">
              <w:marLeft w:val="0"/>
              <w:marRight w:val="0"/>
              <w:marTop w:val="0"/>
              <w:marBottom w:val="0"/>
              <w:divBdr>
                <w:top w:val="none" w:sz="0" w:space="0" w:color="auto"/>
                <w:left w:val="none" w:sz="0" w:space="0" w:color="auto"/>
                <w:bottom w:val="none" w:sz="0" w:space="0" w:color="auto"/>
                <w:right w:val="none" w:sz="0" w:space="0" w:color="auto"/>
              </w:divBdr>
              <w:divsChild>
                <w:div w:id="1602372180">
                  <w:marLeft w:val="0"/>
                  <w:marRight w:val="0"/>
                  <w:marTop w:val="0"/>
                  <w:marBottom w:val="0"/>
                  <w:divBdr>
                    <w:top w:val="none" w:sz="0" w:space="0" w:color="auto"/>
                    <w:left w:val="none" w:sz="0" w:space="0" w:color="auto"/>
                    <w:bottom w:val="none" w:sz="0" w:space="0" w:color="auto"/>
                    <w:right w:val="none" w:sz="0" w:space="0" w:color="auto"/>
                  </w:divBdr>
                  <w:divsChild>
                    <w:div w:id="863710620">
                      <w:marLeft w:val="0"/>
                      <w:marRight w:val="0"/>
                      <w:marTop w:val="0"/>
                      <w:marBottom w:val="450"/>
                      <w:divBdr>
                        <w:top w:val="single" w:sz="6" w:space="0" w:color="005DBA"/>
                        <w:left w:val="none" w:sz="0" w:space="0" w:color="auto"/>
                        <w:bottom w:val="single" w:sz="6" w:space="0" w:color="005DBA"/>
                        <w:right w:val="none" w:sz="0" w:space="0" w:color="auto"/>
                      </w:divBdr>
                      <w:divsChild>
                        <w:div w:id="1684437175">
                          <w:marLeft w:val="0"/>
                          <w:marRight w:val="0"/>
                          <w:marTop w:val="0"/>
                          <w:marBottom w:val="0"/>
                          <w:divBdr>
                            <w:top w:val="single" w:sz="24" w:space="15" w:color="FFFFFF"/>
                            <w:left w:val="none" w:sz="0" w:space="0" w:color="auto"/>
                            <w:bottom w:val="single" w:sz="24" w:space="15" w:color="FFFFFF"/>
                            <w:right w:val="none" w:sz="0" w:space="0" w:color="auto"/>
                          </w:divBdr>
                          <w:divsChild>
                            <w:div w:id="1813869395">
                              <w:marLeft w:val="0"/>
                              <w:marRight w:val="0"/>
                              <w:marTop w:val="0"/>
                              <w:marBottom w:val="75"/>
                              <w:divBdr>
                                <w:top w:val="none" w:sz="0" w:space="0" w:color="auto"/>
                                <w:left w:val="none" w:sz="0" w:space="0" w:color="auto"/>
                                <w:bottom w:val="none" w:sz="0" w:space="0" w:color="auto"/>
                                <w:right w:val="none" w:sz="0" w:space="0" w:color="auto"/>
                              </w:divBdr>
                              <w:divsChild>
                                <w:div w:id="144980292">
                                  <w:marLeft w:val="0"/>
                                  <w:marRight w:val="0"/>
                                  <w:marTop w:val="0"/>
                                  <w:marBottom w:val="0"/>
                                  <w:divBdr>
                                    <w:top w:val="none" w:sz="0" w:space="0" w:color="auto"/>
                                    <w:left w:val="none" w:sz="0" w:space="0" w:color="auto"/>
                                    <w:bottom w:val="none" w:sz="0" w:space="0" w:color="auto"/>
                                    <w:right w:val="none" w:sz="0" w:space="0" w:color="auto"/>
                                  </w:divBdr>
                                  <w:divsChild>
                                    <w:div w:id="112985812">
                                      <w:marLeft w:val="0"/>
                                      <w:marRight w:val="0"/>
                                      <w:marTop w:val="0"/>
                                      <w:marBottom w:val="0"/>
                                      <w:divBdr>
                                        <w:top w:val="none" w:sz="0" w:space="0" w:color="auto"/>
                                        <w:left w:val="none" w:sz="0" w:space="0" w:color="auto"/>
                                        <w:bottom w:val="none" w:sz="0" w:space="0" w:color="auto"/>
                                        <w:right w:val="none" w:sz="0" w:space="0" w:color="auto"/>
                                      </w:divBdr>
                                      <w:divsChild>
                                        <w:div w:id="941035892">
                                          <w:marLeft w:val="0"/>
                                          <w:marRight w:val="0"/>
                                          <w:marTop w:val="0"/>
                                          <w:marBottom w:val="75"/>
                                          <w:divBdr>
                                            <w:top w:val="none" w:sz="0" w:space="0" w:color="auto"/>
                                            <w:left w:val="none" w:sz="0" w:space="0" w:color="auto"/>
                                            <w:bottom w:val="none" w:sz="0" w:space="0" w:color="auto"/>
                                            <w:right w:val="none" w:sz="0" w:space="0" w:color="auto"/>
                                          </w:divBdr>
                                        </w:div>
                                        <w:div w:id="731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709001">
      <w:bodyDiv w:val="1"/>
      <w:marLeft w:val="0"/>
      <w:marRight w:val="0"/>
      <w:marTop w:val="0"/>
      <w:marBottom w:val="0"/>
      <w:divBdr>
        <w:top w:val="none" w:sz="0" w:space="0" w:color="auto"/>
        <w:left w:val="none" w:sz="0" w:space="0" w:color="auto"/>
        <w:bottom w:val="none" w:sz="0" w:space="0" w:color="auto"/>
        <w:right w:val="none" w:sz="0" w:space="0" w:color="auto"/>
      </w:divBdr>
      <w:divsChild>
        <w:div w:id="1054503538">
          <w:marLeft w:val="0"/>
          <w:marRight w:val="0"/>
          <w:marTop w:val="0"/>
          <w:marBottom w:val="0"/>
          <w:divBdr>
            <w:top w:val="none" w:sz="0" w:space="0" w:color="auto"/>
            <w:left w:val="none" w:sz="0" w:space="0" w:color="auto"/>
            <w:bottom w:val="none" w:sz="0" w:space="0" w:color="auto"/>
            <w:right w:val="none" w:sz="0" w:space="0" w:color="auto"/>
          </w:divBdr>
          <w:divsChild>
            <w:div w:id="1410537031">
              <w:marLeft w:val="0"/>
              <w:marRight w:val="0"/>
              <w:marTop w:val="0"/>
              <w:marBottom w:val="0"/>
              <w:divBdr>
                <w:top w:val="none" w:sz="0" w:space="0" w:color="auto"/>
                <w:left w:val="none" w:sz="0" w:space="0" w:color="auto"/>
                <w:bottom w:val="none" w:sz="0" w:space="0" w:color="auto"/>
                <w:right w:val="none" w:sz="0" w:space="0" w:color="auto"/>
              </w:divBdr>
              <w:divsChild>
                <w:div w:id="1104348900">
                  <w:marLeft w:val="0"/>
                  <w:marRight w:val="0"/>
                  <w:marTop w:val="0"/>
                  <w:marBottom w:val="0"/>
                  <w:divBdr>
                    <w:top w:val="none" w:sz="0" w:space="0" w:color="auto"/>
                    <w:left w:val="none" w:sz="0" w:space="0" w:color="auto"/>
                    <w:bottom w:val="none" w:sz="0" w:space="0" w:color="auto"/>
                    <w:right w:val="none" w:sz="0" w:space="0" w:color="auto"/>
                  </w:divBdr>
                  <w:divsChild>
                    <w:div w:id="1862428531">
                      <w:marLeft w:val="0"/>
                      <w:marRight w:val="0"/>
                      <w:marTop w:val="0"/>
                      <w:marBottom w:val="450"/>
                      <w:divBdr>
                        <w:top w:val="single" w:sz="6" w:space="0" w:color="005DBA"/>
                        <w:left w:val="none" w:sz="0" w:space="0" w:color="auto"/>
                        <w:bottom w:val="single" w:sz="6" w:space="0" w:color="005DBA"/>
                        <w:right w:val="none" w:sz="0" w:space="0" w:color="auto"/>
                      </w:divBdr>
                      <w:divsChild>
                        <w:div w:id="1885168890">
                          <w:marLeft w:val="0"/>
                          <w:marRight w:val="0"/>
                          <w:marTop w:val="0"/>
                          <w:marBottom w:val="0"/>
                          <w:divBdr>
                            <w:top w:val="single" w:sz="24" w:space="15" w:color="FFFFFF"/>
                            <w:left w:val="none" w:sz="0" w:space="0" w:color="auto"/>
                            <w:bottom w:val="single" w:sz="24" w:space="15" w:color="FFFFFF"/>
                            <w:right w:val="none" w:sz="0" w:space="0" w:color="auto"/>
                          </w:divBdr>
                          <w:divsChild>
                            <w:div w:id="310329878">
                              <w:marLeft w:val="0"/>
                              <w:marRight w:val="0"/>
                              <w:marTop w:val="0"/>
                              <w:marBottom w:val="75"/>
                              <w:divBdr>
                                <w:top w:val="none" w:sz="0" w:space="0" w:color="auto"/>
                                <w:left w:val="none" w:sz="0" w:space="0" w:color="auto"/>
                                <w:bottom w:val="none" w:sz="0" w:space="0" w:color="auto"/>
                                <w:right w:val="none" w:sz="0" w:space="0" w:color="auto"/>
                              </w:divBdr>
                              <w:divsChild>
                                <w:div w:id="1137332086">
                                  <w:marLeft w:val="0"/>
                                  <w:marRight w:val="0"/>
                                  <w:marTop w:val="0"/>
                                  <w:marBottom w:val="0"/>
                                  <w:divBdr>
                                    <w:top w:val="none" w:sz="0" w:space="0" w:color="auto"/>
                                    <w:left w:val="none" w:sz="0" w:space="0" w:color="auto"/>
                                    <w:bottom w:val="none" w:sz="0" w:space="0" w:color="auto"/>
                                    <w:right w:val="none" w:sz="0" w:space="0" w:color="auto"/>
                                  </w:divBdr>
                                  <w:divsChild>
                                    <w:div w:id="1277522096">
                                      <w:marLeft w:val="0"/>
                                      <w:marRight w:val="0"/>
                                      <w:marTop w:val="0"/>
                                      <w:marBottom w:val="0"/>
                                      <w:divBdr>
                                        <w:top w:val="none" w:sz="0" w:space="0" w:color="auto"/>
                                        <w:left w:val="none" w:sz="0" w:space="0" w:color="auto"/>
                                        <w:bottom w:val="none" w:sz="0" w:space="0" w:color="auto"/>
                                        <w:right w:val="none" w:sz="0" w:space="0" w:color="auto"/>
                                      </w:divBdr>
                                      <w:divsChild>
                                        <w:div w:id="213127267">
                                          <w:marLeft w:val="0"/>
                                          <w:marRight w:val="0"/>
                                          <w:marTop w:val="0"/>
                                          <w:marBottom w:val="75"/>
                                          <w:divBdr>
                                            <w:top w:val="none" w:sz="0" w:space="0" w:color="auto"/>
                                            <w:left w:val="none" w:sz="0" w:space="0" w:color="auto"/>
                                            <w:bottom w:val="none" w:sz="0" w:space="0" w:color="auto"/>
                                            <w:right w:val="none" w:sz="0" w:space="0" w:color="auto"/>
                                          </w:divBdr>
                                        </w:div>
                                        <w:div w:id="1083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727272">
      <w:bodyDiv w:val="1"/>
      <w:marLeft w:val="0"/>
      <w:marRight w:val="0"/>
      <w:marTop w:val="0"/>
      <w:marBottom w:val="0"/>
      <w:divBdr>
        <w:top w:val="none" w:sz="0" w:space="0" w:color="auto"/>
        <w:left w:val="none" w:sz="0" w:space="0" w:color="auto"/>
        <w:bottom w:val="none" w:sz="0" w:space="0" w:color="auto"/>
        <w:right w:val="none" w:sz="0" w:space="0" w:color="auto"/>
      </w:divBdr>
      <w:divsChild>
        <w:div w:id="699479925">
          <w:marLeft w:val="0"/>
          <w:marRight w:val="0"/>
          <w:marTop w:val="0"/>
          <w:marBottom w:val="0"/>
          <w:divBdr>
            <w:top w:val="none" w:sz="0" w:space="0" w:color="auto"/>
            <w:left w:val="none" w:sz="0" w:space="0" w:color="auto"/>
            <w:bottom w:val="none" w:sz="0" w:space="0" w:color="auto"/>
            <w:right w:val="none" w:sz="0" w:space="0" w:color="auto"/>
          </w:divBdr>
          <w:divsChild>
            <w:div w:id="71053917">
              <w:marLeft w:val="0"/>
              <w:marRight w:val="0"/>
              <w:marTop w:val="0"/>
              <w:marBottom w:val="0"/>
              <w:divBdr>
                <w:top w:val="none" w:sz="0" w:space="0" w:color="auto"/>
                <w:left w:val="none" w:sz="0" w:space="0" w:color="auto"/>
                <w:bottom w:val="none" w:sz="0" w:space="0" w:color="auto"/>
                <w:right w:val="none" w:sz="0" w:space="0" w:color="auto"/>
              </w:divBdr>
              <w:divsChild>
                <w:div w:id="1623927287">
                  <w:marLeft w:val="0"/>
                  <w:marRight w:val="0"/>
                  <w:marTop w:val="0"/>
                  <w:marBottom w:val="0"/>
                  <w:divBdr>
                    <w:top w:val="none" w:sz="0" w:space="0" w:color="auto"/>
                    <w:left w:val="none" w:sz="0" w:space="0" w:color="auto"/>
                    <w:bottom w:val="none" w:sz="0" w:space="0" w:color="auto"/>
                    <w:right w:val="none" w:sz="0" w:space="0" w:color="auto"/>
                  </w:divBdr>
                  <w:divsChild>
                    <w:div w:id="321011532">
                      <w:marLeft w:val="0"/>
                      <w:marRight w:val="0"/>
                      <w:marTop w:val="0"/>
                      <w:marBottom w:val="450"/>
                      <w:divBdr>
                        <w:top w:val="single" w:sz="6" w:space="0" w:color="005DBA"/>
                        <w:left w:val="none" w:sz="0" w:space="0" w:color="auto"/>
                        <w:bottom w:val="single" w:sz="6" w:space="0" w:color="005DBA"/>
                        <w:right w:val="none" w:sz="0" w:space="0" w:color="auto"/>
                      </w:divBdr>
                      <w:divsChild>
                        <w:div w:id="44261486">
                          <w:marLeft w:val="0"/>
                          <w:marRight w:val="0"/>
                          <w:marTop w:val="0"/>
                          <w:marBottom w:val="0"/>
                          <w:divBdr>
                            <w:top w:val="single" w:sz="24" w:space="15" w:color="FFFFFF"/>
                            <w:left w:val="none" w:sz="0" w:space="0" w:color="auto"/>
                            <w:bottom w:val="single" w:sz="24" w:space="15" w:color="FFFFFF"/>
                            <w:right w:val="none" w:sz="0" w:space="0" w:color="auto"/>
                          </w:divBdr>
                          <w:divsChild>
                            <w:div w:id="974720241">
                              <w:marLeft w:val="0"/>
                              <w:marRight w:val="0"/>
                              <w:marTop w:val="0"/>
                              <w:marBottom w:val="75"/>
                              <w:divBdr>
                                <w:top w:val="none" w:sz="0" w:space="0" w:color="auto"/>
                                <w:left w:val="none" w:sz="0" w:space="0" w:color="auto"/>
                                <w:bottom w:val="none" w:sz="0" w:space="0" w:color="auto"/>
                                <w:right w:val="none" w:sz="0" w:space="0" w:color="auto"/>
                              </w:divBdr>
                              <w:divsChild>
                                <w:div w:id="752629642">
                                  <w:marLeft w:val="0"/>
                                  <w:marRight w:val="0"/>
                                  <w:marTop w:val="0"/>
                                  <w:marBottom w:val="0"/>
                                  <w:divBdr>
                                    <w:top w:val="none" w:sz="0" w:space="0" w:color="auto"/>
                                    <w:left w:val="none" w:sz="0" w:space="0" w:color="auto"/>
                                    <w:bottom w:val="none" w:sz="0" w:space="0" w:color="auto"/>
                                    <w:right w:val="none" w:sz="0" w:space="0" w:color="auto"/>
                                  </w:divBdr>
                                  <w:divsChild>
                                    <w:div w:id="595871917">
                                      <w:marLeft w:val="0"/>
                                      <w:marRight w:val="0"/>
                                      <w:marTop w:val="0"/>
                                      <w:marBottom w:val="0"/>
                                      <w:divBdr>
                                        <w:top w:val="none" w:sz="0" w:space="0" w:color="auto"/>
                                        <w:left w:val="none" w:sz="0" w:space="0" w:color="auto"/>
                                        <w:bottom w:val="none" w:sz="0" w:space="0" w:color="auto"/>
                                        <w:right w:val="none" w:sz="0" w:space="0" w:color="auto"/>
                                      </w:divBdr>
                                      <w:divsChild>
                                        <w:div w:id="421802941">
                                          <w:marLeft w:val="0"/>
                                          <w:marRight w:val="0"/>
                                          <w:marTop w:val="0"/>
                                          <w:marBottom w:val="75"/>
                                          <w:divBdr>
                                            <w:top w:val="none" w:sz="0" w:space="0" w:color="auto"/>
                                            <w:left w:val="none" w:sz="0" w:space="0" w:color="auto"/>
                                            <w:bottom w:val="none" w:sz="0" w:space="0" w:color="auto"/>
                                            <w:right w:val="none" w:sz="0" w:space="0" w:color="auto"/>
                                          </w:divBdr>
                                        </w:div>
                                        <w:div w:id="164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685839">
      <w:bodyDiv w:val="1"/>
      <w:marLeft w:val="0"/>
      <w:marRight w:val="0"/>
      <w:marTop w:val="0"/>
      <w:marBottom w:val="0"/>
      <w:divBdr>
        <w:top w:val="none" w:sz="0" w:space="0" w:color="auto"/>
        <w:left w:val="none" w:sz="0" w:space="0" w:color="auto"/>
        <w:bottom w:val="none" w:sz="0" w:space="0" w:color="auto"/>
        <w:right w:val="none" w:sz="0" w:space="0" w:color="auto"/>
      </w:divBdr>
      <w:divsChild>
        <w:div w:id="555701445">
          <w:marLeft w:val="0"/>
          <w:marRight w:val="0"/>
          <w:marTop w:val="0"/>
          <w:marBottom w:val="0"/>
          <w:divBdr>
            <w:top w:val="none" w:sz="0" w:space="0" w:color="auto"/>
            <w:left w:val="none" w:sz="0" w:space="0" w:color="auto"/>
            <w:bottom w:val="none" w:sz="0" w:space="0" w:color="auto"/>
            <w:right w:val="none" w:sz="0" w:space="0" w:color="auto"/>
          </w:divBdr>
          <w:divsChild>
            <w:div w:id="2077588219">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sChild>
                    <w:div w:id="1078134918">
                      <w:marLeft w:val="0"/>
                      <w:marRight w:val="0"/>
                      <w:marTop w:val="0"/>
                      <w:marBottom w:val="450"/>
                      <w:divBdr>
                        <w:top w:val="single" w:sz="6" w:space="0" w:color="005DBA"/>
                        <w:left w:val="none" w:sz="0" w:space="0" w:color="auto"/>
                        <w:bottom w:val="single" w:sz="6" w:space="0" w:color="005DBA"/>
                        <w:right w:val="none" w:sz="0" w:space="0" w:color="auto"/>
                      </w:divBdr>
                      <w:divsChild>
                        <w:div w:id="727385363">
                          <w:marLeft w:val="0"/>
                          <w:marRight w:val="0"/>
                          <w:marTop w:val="0"/>
                          <w:marBottom w:val="0"/>
                          <w:divBdr>
                            <w:top w:val="single" w:sz="24" w:space="15" w:color="FFFFFF"/>
                            <w:left w:val="none" w:sz="0" w:space="0" w:color="auto"/>
                            <w:bottom w:val="single" w:sz="24" w:space="15" w:color="FFFFFF"/>
                            <w:right w:val="none" w:sz="0" w:space="0" w:color="auto"/>
                          </w:divBdr>
                          <w:divsChild>
                            <w:div w:id="38895075">
                              <w:marLeft w:val="0"/>
                              <w:marRight w:val="0"/>
                              <w:marTop w:val="0"/>
                              <w:marBottom w:val="75"/>
                              <w:divBdr>
                                <w:top w:val="none" w:sz="0" w:space="0" w:color="auto"/>
                                <w:left w:val="none" w:sz="0" w:space="0" w:color="auto"/>
                                <w:bottom w:val="none" w:sz="0" w:space="0" w:color="auto"/>
                                <w:right w:val="none" w:sz="0" w:space="0" w:color="auto"/>
                              </w:divBdr>
                              <w:divsChild>
                                <w:div w:id="391084387">
                                  <w:marLeft w:val="0"/>
                                  <w:marRight w:val="0"/>
                                  <w:marTop w:val="0"/>
                                  <w:marBottom w:val="0"/>
                                  <w:divBdr>
                                    <w:top w:val="none" w:sz="0" w:space="0" w:color="auto"/>
                                    <w:left w:val="none" w:sz="0" w:space="0" w:color="auto"/>
                                    <w:bottom w:val="none" w:sz="0" w:space="0" w:color="auto"/>
                                    <w:right w:val="none" w:sz="0" w:space="0" w:color="auto"/>
                                  </w:divBdr>
                                  <w:divsChild>
                                    <w:div w:id="49038475">
                                      <w:marLeft w:val="0"/>
                                      <w:marRight w:val="0"/>
                                      <w:marTop w:val="0"/>
                                      <w:marBottom w:val="0"/>
                                      <w:divBdr>
                                        <w:top w:val="none" w:sz="0" w:space="0" w:color="auto"/>
                                        <w:left w:val="none" w:sz="0" w:space="0" w:color="auto"/>
                                        <w:bottom w:val="none" w:sz="0" w:space="0" w:color="auto"/>
                                        <w:right w:val="none" w:sz="0" w:space="0" w:color="auto"/>
                                      </w:divBdr>
                                      <w:divsChild>
                                        <w:div w:id="403916611">
                                          <w:marLeft w:val="0"/>
                                          <w:marRight w:val="0"/>
                                          <w:marTop w:val="0"/>
                                          <w:marBottom w:val="75"/>
                                          <w:divBdr>
                                            <w:top w:val="none" w:sz="0" w:space="0" w:color="auto"/>
                                            <w:left w:val="none" w:sz="0" w:space="0" w:color="auto"/>
                                            <w:bottom w:val="none" w:sz="0" w:space="0" w:color="auto"/>
                                            <w:right w:val="none" w:sz="0" w:space="0" w:color="auto"/>
                                          </w:divBdr>
                                        </w:div>
                                        <w:div w:id="1821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4868">
      <w:bodyDiv w:val="1"/>
      <w:marLeft w:val="0"/>
      <w:marRight w:val="0"/>
      <w:marTop w:val="0"/>
      <w:marBottom w:val="0"/>
      <w:divBdr>
        <w:top w:val="none" w:sz="0" w:space="0" w:color="auto"/>
        <w:left w:val="none" w:sz="0" w:space="0" w:color="auto"/>
        <w:bottom w:val="none" w:sz="0" w:space="0" w:color="auto"/>
        <w:right w:val="none" w:sz="0" w:space="0" w:color="auto"/>
      </w:divBdr>
      <w:divsChild>
        <w:div w:id="1027558390">
          <w:marLeft w:val="0"/>
          <w:marRight w:val="0"/>
          <w:marTop w:val="0"/>
          <w:marBottom w:val="0"/>
          <w:divBdr>
            <w:top w:val="none" w:sz="0" w:space="0" w:color="auto"/>
            <w:left w:val="none" w:sz="0" w:space="0" w:color="auto"/>
            <w:bottom w:val="none" w:sz="0" w:space="0" w:color="auto"/>
            <w:right w:val="none" w:sz="0" w:space="0" w:color="auto"/>
          </w:divBdr>
          <w:divsChild>
            <w:div w:id="733158977">
              <w:marLeft w:val="0"/>
              <w:marRight w:val="0"/>
              <w:marTop w:val="0"/>
              <w:marBottom w:val="0"/>
              <w:divBdr>
                <w:top w:val="none" w:sz="0" w:space="0" w:color="auto"/>
                <w:left w:val="none" w:sz="0" w:space="0" w:color="auto"/>
                <w:bottom w:val="none" w:sz="0" w:space="0" w:color="auto"/>
                <w:right w:val="none" w:sz="0" w:space="0" w:color="auto"/>
              </w:divBdr>
              <w:divsChild>
                <w:div w:id="559171256">
                  <w:marLeft w:val="0"/>
                  <w:marRight w:val="0"/>
                  <w:marTop w:val="0"/>
                  <w:marBottom w:val="0"/>
                  <w:divBdr>
                    <w:top w:val="none" w:sz="0" w:space="0" w:color="auto"/>
                    <w:left w:val="none" w:sz="0" w:space="0" w:color="auto"/>
                    <w:bottom w:val="none" w:sz="0" w:space="0" w:color="auto"/>
                    <w:right w:val="none" w:sz="0" w:space="0" w:color="auto"/>
                  </w:divBdr>
                  <w:divsChild>
                    <w:div w:id="517279369">
                      <w:marLeft w:val="0"/>
                      <w:marRight w:val="0"/>
                      <w:marTop w:val="0"/>
                      <w:marBottom w:val="450"/>
                      <w:divBdr>
                        <w:top w:val="single" w:sz="6" w:space="0" w:color="005DBA"/>
                        <w:left w:val="none" w:sz="0" w:space="0" w:color="auto"/>
                        <w:bottom w:val="single" w:sz="6" w:space="0" w:color="005DBA"/>
                        <w:right w:val="none" w:sz="0" w:space="0" w:color="auto"/>
                      </w:divBdr>
                      <w:divsChild>
                        <w:div w:id="1982617850">
                          <w:marLeft w:val="0"/>
                          <w:marRight w:val="0"/>
                          <w:marTop w:val="0"/>
                          <w:marBottom w:val="0"/>
                          <w:divBdr>
                            <w:top w:val="single" w:sz="24" w:space="15" w:color="FFFFFF"/>
                            <w:left w:val="none" w:sz="0" w:space="0" w:color="auto"/>
                            <w:bottom w:val="single" w:sz="24" w:space="15" w:color="FFFFFF"/>
                            <w:right w:val="none" w:sz="0" w:space="0" w:color="auto"/>
                          </w:divBdr>
                          <w:divsChild>
                            <w:div w:id="204487807">
                              <w:marLeft w:val="0"/>
                              <w:marRight w:val="0"/>
                              <w:marTop w:val="0"/>
                              <w:marBottom w:val="75"/>
                              <w:divBdr>
                                <w:top w:val="none" w:sz="0" w:space="0" w:color="auto"/>
                                <w:left w:val="none" w:sz="0" w:space="0" w:color="auto"/>
                                <w:bottom w:val="none" w:sz="0" w:space="0" w:color="auto"/>
                                <w:right w:val="none" w:sz="0" w:space="0" w:color="auto"/>
                              </w:divBdr>
                              <w:divsChild>
                                <w:div w:id="1999258919">
                                  <w:marLeft w:val="0"/>
                                  <w:marRight w:val="0"/>
                                  <w:marTop w:val="0"/>
                                  <w:marBottom w:val="0"/>
                                  <w:divBdr>
                                    <w:top w:val="none" w:sz="0" w:space="0" w:color="auto"/>
                                    <w:left w:val="none" w:sz="0" w:space="0" w:color="auto"/>
                                    <w:bottom w:val="none" w:sz="0" w:space="0" w:color="auto"/>
                                    <w:right w:val="none" w:sz="0" w:space="0" w:color="auto"/>
                                  </w:divBdr>
                                  <w:divsChild>
                                    <w:div w:id="1965845294">
                                      <w:marLeft w:val="0"/>
                                      <w:marRight w:val="0"/>
                                      <w:marTop w:val="0"/>
                                      <w:marBottom w:val="0"/>
                                      <w:divBdr>
                                        <w:top w:val="none" w:sz="0" w:space="0" w:color="auto"/>
                                        <w:left w:val="none" w:sz="0" w:space="0" w:color="auto"/>
                                        <w:bottom w:val="none" w:sz="0" w:space="0" w:color="auto"/>
                                        <w:right w:val="none" w:sz="0" w:space="0" w:color="auto"/>
                                      </w:divBdr>
                                      <w:divsChild>
                                        <w:div w:id="445003965">
                                          <w:marLeft w:val="0"/>
                                          <w:marRight w:val="0"/>
                                          <w:marTop w:val="0"/>
                                          <w:marBottom w:val="75"/>
                                          <w:divBdr>
                                            <w:top w:val="none" w:sz="0" w:space="0" w:color="auto"/>
                                            <w:left w:val="none" w:sz="0" w:space="0" w:color="auto"/>
                                            <w:bottom w:val="none" w:sz="0" w:space="0" w:color="auto"/>
                                            <w:right w:val="none" w:sz="0" w:space="0" w:color="auto"/>
                                          </w:divBdr>
                                        </w:div>
                                        <w:div w:id="1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327363">
      <w:bodyDiv w:val="1"/>
      <w:marLeft w:val="0"/>
      <w:marRight w:val="0"/>
      <w:marTop w:val="0"/>
      <w:marBottom w:val="0"/>
      <w:divBdr>
        <w:top w:val="none" w:sz="0" w:space="0" w:color="auto"/>
        <w:left w:val="none" w:sz="0" w:space="0" w:color="auto"/>
        <w:bottom w:val="none" w:sz="0" w:space="0" w:color="auto"/>
        <w:right w:val="none" w:sz="0" w:space="0" w:color="auto"/>
      </w:divBdr>
      <w:divsChild>
        <w:div w:id="788545065">
          <w:marLeft w:val="0"/>
          <w:marRight w:val="0"/>
          <w:marTop w:val="0"/>
          <w:marBottom w:val="0"/>
          <w:divBdr>
            <w:top w:val="none" w:sz="0" w:space="0" w:color="auto"/>
            <w:left w:val="none" w:sz="0" w:space="0" w:color="auto"/>
            <w:bottom w:val="none" w:sz="0" w:space="0" w:color="auto"/>
            <w:right w:val="none" w:sz="0" w:space="0" w:color="auto"/>
          </w:divBdr>
          <w:divsChild>
            <w:div w:id="190726813">
              <w:marLeft w:val="0"/>
              <w:marRight w:val="0"/>
              <w:marTop w:val="0"/>
              <w:marBottom w:val="0"/>
              <w:divBdr>
                <w:top w:val="none" w:sz="0" w:space="0" w:color="auto"/>
                <w:left w:val="none" w:sz="0" w:space="0" w:color="auto"/>
                <w:bottom w:val="none" w:sz="0" w:space="0" w:color="auto"/>
                <w:right w:val="none" w:sz="0" w:space="0" w:color="auto"/>
              </w:divBdr>
              <w:divsChild>
                <w:div w:id="1335769329">
                  <w:marLeft w:val="0"/>
                  <w:marRight w:val="0"/>
                  <w:marTop w:val="0"/>
                  <w:marBottom w:val="0"/>
                  <w:divBdr>
                    <w:top w:val="none" w:sz="0" w:space="0" w:color="auto"/>
                    <w:left w:val="none" w:sz="0" w:space="0" w:color="auto"/>
                    <w:bottom w:val="none" w:sz="0" w:space="0" w:color="auto"/>
                    <w:right w:val="none" w:sz="0" w:space="0" w:color="auto"/>
                  </w:divBdr>
                  <w:divsChild>
                    <w:div w:id="476654770">
                      <w:marLeft w:val="0"/>
                      <w:marRight w:val="0"/>
                      <w:marTop w:val="0"/>
                      <w:marBottom w:val="450"/>
                      <w:divBdr>
                        <w:top w:val="single" w:sz="6" w:space="0" w:color="005DBA"/>
                        <w:left w:val="none" w:sz="0" w:space="0" w:color="auto"/>
                        <w:bottom w:val="single" w:sz="6" w:space="0" w:color="005DBA"/>
                        <w:right w:val="none" w:sz="0" w:space="0" w:color="auto"/>
                      </w:divBdr>
                      <w:divsChild>
                        <w:div w:id="190149340">
                          <w:marLeft w:val="0"/>
                          <w:marRight w:val="0"/>
                          <w:marTop w:val="0"/>
                          <w:marBottom w:val="0"/>
                          <w:divBdr>
                            <w:top w:val="single" w:sz="24" w:space="15" w:color="FFFFFF"/>
                            <w:left w:val="none" w:sz="0" w:space="0" w:color="auto"/>
                            <w:bottom w:val="single" w:sz="24" w:space="15" w:color="FFFFFF"/>
                            <w:right w:val="none" w:sz="0" w:space="0" w:color="auto"/>
                          </w:divBdr>
                          <w:divsChild>
                            <w:div w:id="872618083">
                              <w:marLeft w:val="0"/>
                              <w:marRight w:val="0"/>
                              <w:marTop w:val="0"/>
                              <w:marBottom w:val="75"/>
                              <w:divBdr>
                                <w:top w:val="none" w:sz="0" w:space="0" w:color="auto"/>
                                <w:left w:val="none" w:sz="0" w:space="0" w:color="auto"/>
                                <w:bottom w:val="none" w:sz="0" w:space="0" w:color="auto"/>
                                <w:right w:val="none" w:sz="0" w:space="0" w:color="auto"/>
                              </w:divBdr>
                              <w:divsChild>
                                <w:div w:id="1729261627">
                                  <w:marLeft w:val="0"/>
                                  <w:marRight w:val="0"/>
                                  <w:marTop w:val="0"/>
                                  <w:marBottom w:val="0"/>
                                  <w:divBdr>
                                    <w:top w:val="none" w:sz="0" w:space="0" w:color="auto"/>
                                    <w:left w:val="none" w:sz="0" w:space="0" w:color="auto"/>
                                    <w:bottom w:val="none" w:sz="0" w:space="0" w:color="auto"/>
                                    <w:right w:val="none" w:sz="0" w:space="0" w:color="auto"/>
                                  </w:divBdr>
                                  <w:divsChild>
                                    <w:div w:id="1518079119">
                                      <w:marLeft w:val="0"/>
                                      <w:marRight w:val="0"/>
                                      <w:marTop w:val="0"/>
                                      <w:marBottom w:val="0"/>
                                      <w:divBdr>
                                        <w:top w:val="none" w:sz="0" w:space="0" w:color="auto"/>
                                        <w:left w:val="none" w:sz="0" w:space="0" w:color="auto"/>
                                        <w:bottom w:val="none" w:sz="0" w:space="0" w:color="auto"/>
                                        <w:right w:val="none" w:sz="0" w:space="0" w:color="auto"/>
                                      </w:divBdr>
                                      <w:divsChild>
                                        <w:div w:id="952203288">
                                          <w:marLeft w:val="0"/>
                                          <w:marRight w:val="0"/>
                                          <w:marTop w:val="0"/>
                                          <w:marBottom w:val="75"/>
                                          <w:divBdr>
                                            <w:top w:val="none" w:sz="0" w:space="0" w:color="auto"/>
                                            <w:left w:val="none" w:sz="0" w:space="0" w:color="auto"/>
                                            <w:bottom w:val="none" w:sz="0" w:space="0" w:color="auto"/>
                                            <w:right w:val="none" w:sz="0" w:space="0" w:color="auto"/>
                                          </w:divBdr>
                                        </w:div>
                                        <w:div w:id="15773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41564">
      <w:bodyDiv w:val="1"/>
      <w:marLeft w:val="0"/>
      <w:marRight w:val="0"/>
      <w:marTop w:val="0"/>
      <w:marBottom w:val="0"/>
      <w:divBdr>
        <w:top w:val="none" w:sz="0" w:space="0" w:color="auto"/>
        <w:left w:val="none" w:sz="0" w:space="0" w:color="auto"/>
        <w:bottom w:val="none" w:sz="0" w:space="0" w:color="auto"/>
        <w:right w:val="none" w:sz="0" w:space="0" w:color="auto"/>
      </w:divBdr>
      <w:divsChild>
        <w:div w:id="2034187340">
          <w:marLeft w:val="0"/>
          <w:marRight w:val="0"/>
          <w:marTop w:val="0"/>
          <w:marBottom w:val="0"/>
          <w:divBdr>
            <w:top w:val="none" w:sz="0" w:space="0" w:color="auto"/>
            <w:left w:val="none" w:sz="0" w:space="0" w:color="auto"/>
            <w:bottom w:val="none" w:sz="0" w:space="0" w:color="auto"/>
            <w:right w:val="none" w:sz="0" w:space="0" w:color="auto"/>
          </w:divBdr>
          <w:divsChild>
            <w:div w:id="572816863">
              <w:marLeft w:val="0"/>
              <w:marRight w:val="0"/>
              <w:marTop w:val="0"/>
              <w:marBottom w:val="0"/>
              <w:divBdr>
                <w:top w:val="none" w:sz="0" w:space="0" w:color="auto"/>
                <w:left w:val="none" w:sz="0" w:space="0" w:color="auto"/>
                <w:bottom w:val="none" w:sz="0" w:space="0" w:color="auto"/>
                <w:right w:val="none" w:sz="0" w:space="0" w:color="auto"/>
              </w:divBdr>
              <w:divsChild>
                <w:div w:id="207575671">
                  <w:marLeft w:val="0"/>
                  <w:marRight w:val="0"/>
                  <w:marTop w:val="0"/>
                  <w:marBottom w:val="0"/>
                  <w:divBdr>
                    <w:top w:val="none" w:sz="0" w:space="0" w:color="auto"/>
                    <w:left w:val="none" w:sz="0" w:space="0" w:color="auto"/>
                    <w:bottom w:val="none" w:sz="0" w:space="0" w:color="auto"/>
                    <w:right w:val="none" w:sz="0" w:space="0" w:color="auto"/>
                  </w:divBdr>
                  <w:divsChild>
                    <w:div w:id="83572079">
                      <w:marLeft w:val="0"/>
                      <w:marRight w:val="0"/>
                      <w:marTop w:val="0"/>
                      <w:marBottom w:val="450"/>
                      <w:divBdr>
                        <w:top w:val="single" w:sz="6" w:space="0" w:color="005DBA"/>
                        <w:left w:val="none" w:sz="0" w:space="0" w:color="auto"/>
                        <w:bottom w:val="single" w:sz="6" w:space="0" w:color="005DBA"/>
                        <w:right w:val="none" w:sz="0" w:space="0" w:color="auto"/>
                      </w:divBdr>
                      <w:divsChild>
                        <w:div w:id="451291129">
                          <w:marLeft w:val="0"/>
                          <w:marRight w:val="0"/>
                          <w:marTop w:val="0"/>
                          <w:marBottom w:val="0"/>
                          <w:divBdr>
                            <w:top w:val="single" w:sz="24" w:space="15" w:color="FFFFFF"/>
                            <w:left w:val="none" w:sz="0" w:space="0" w:color="auto"/>
                            <w:bottom w:val="single" w:sz="24" w:space="15" w:color="FFFFFF"/>
                            <w:right w:val="none" w:sz="0" w:space="0" w:color="auto"/>
                          </w:divBdr>
                          <w:divsChild>
                            <w:div w:id="719785902">
                              <w:marLeft w:val="0"/>
                              <w:marRight w:val="0"/>
                              <w:marTop w:val="0"/>
                              <w:marBottom w:val="75"/>
                              <w:divBdr>
                                <w:top w:val="none" w:sz="0" w:space="0" w:color="auto"/>
                                <w:left w:val="none" w:sz="0" w:space="0" w:color="auto"/>
                                <w:bottom w:val="none" w:sz="0" w:space="0" w:color="auto"/>
                                <w:right w:val="none" w:sz="0" w:space="0" w:color="auto"/>
                              </w:divBdr>
                              <w:divsChild>
                                <w:div w:id="1599097492">
                                  <w:marLeft w:val="0"/>
                                  <w:marRight w:val="0"/>
                                  <w:marTop w:val="0"/>
                                  <w:marBottom w:val="0"/>
                                  <w:divBdr>
                                    <w:top w:val="none" w:sz="0" w:space="0" w:color="auto"/>
                                    <w:left w:val="none" w:sz="0" w:space="0" w:color="auto"/>
                                    <w:bottom w:val="none" w:sz="0" w:space="0" w:color="auto"/>
                                    <w:right w:val="none" w:sz="0" w:space="0" w:color="auto"/>
                                  </w:divBdr>
                                  <w:divsChild>
                                    <w:div w:id="600189831">
                                      <w:marLeft w:val="0"/>
                                      <w:marRight w:val="0"/>
                                      <w:marTop w:val="0"/>
                                      <w:marBottom w:val="0"/>
                                      <w:divBdr>
                                        <w:top w:val="none" w:sz="0" w:space="0" w:color="auto"/>
                                        <w:left w:val="none" w:sz="0" w:space="0" w:color="auto"/>
                                        <w:bottom w:val="none" w:sz="0" w:space="0" w:color="auto"/>
                                        <w:right w:val="none" w:sz="0" w:space="0" w:color="auto"/>
                                      </w:divBdr>
                                      <w:divsChild>
                                        <w:div w:id="297539940">
                                          <w:marLeft w:val="0"/>
                                          <w:marRight w:val="0"/>
                                          <w:marTop w:val="0"/>
                                          <w:marBottom w:val="75"/>
                                          <w:divBdr>
                                            <w:top w:val="none" w:sz="0" w:space="0" w:color="auto"/>
                                            <w:left w:val="none" w:sz="0" w:space="0" w:color="auto"/>
                                            <w:bottom w:val="none" w:sz="0" w:space="0" w:color="auto"/>
                                            <w:right w:val="none" w:sz="0" w:space="0" w:color="auto"/>
                                          </w:divBdr>
                                        </w:div>
                                        <w:div w:id="418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06701">
      <w:bodyDiv w:val="1"/>
      <w:marLeft w:val="0"/>
      <w:marRight w:val="0"/>
      <w:marTop w:val="0"/>
      <w:marBottom w:val="0"/>
      <w:divBdr>
        <w:top w:val="none" w:sz="0" w:space="0" w:color="auto"/>
        <w:left w:val="none" w:sz="0" w:space="0" w:color="auto"/>
        <w:bottom w:val="none" w:sz="0" w:space="0" w:color="auto"/>
        <w:right w:val="none" w:sz="0" w:space="0" w:color="auto"/>
      </w:divBdr>
      <w:divsChild>
        <w:div w:id="256063901">
          <w:marLeft w:val="0"/>
          <w:marRight w:val="0"/>
          <w:marTop w:val="0"/>
          <w:marBottom w:val="0"/>
          <w:divBdr>
            <w:top w:val="none" w:sz="0" w:space="0" w:color="auto"/>
            <w:left w:val="none" w:sz="0" w:space="0" w:color="auto"/>
            <w:bottom w:val="none" w:sz="0" w:space="0" w:color="auto"/>
            <w:right w:val="none" w:sz="0" w:space="0" w:color="auto"/>
          </w:divBdr>
          <w:divsChild>
            <w:div w:id="1501313699">
              <w:marLeft w:val="0"/>
              <w:marRight w:val="0"/>
              <w:marTop w:val="0"/>
              <w:marBottom w:val="0"/>
              <w:divBdr>
                <w:top w:val="none" w:sz="0" w:space="0" w:color="auto"/>
                <w:left w:val="none" w:sz="0" w:space="0" w:color="auto"/>
                <w:bottom w:val="none" w:sz="0" w:space="0" w:color="auto"/>
                <w:right w:val="none" w:sz="0" w:space="0" w:color="auto"/>
              </w:divBdr>
              <w:divsChild>
                <w:div w:id="319697899">
                  <w:marLeft w:val="0"/>
                  <w:marRight w:val="0"/>
                  <w:marTop w:val="0"/>
                  <w:marBottom w:val="0"/>
                  <w:divBdr>
                    <w:top w:val="none" w:sz="0" w:space="0" w:color="auto"/>
                    <w:left w:val="none" w:sz="0" w:space="0" w:color="auto"/>
                    <w:bottom w:val="none" w:sz="0" w:space="0" w:color="auto"/>
                    <w:right w:val="none" w:sz="0" w:space="0" w:color="auto"/>
                  </w:divBdr>
                  <w:divsChild>
                    <w:div w:id="78213225">
                      <w:marLeft w:val="0"/>
                      <w:marRight w:val="0"/>
                      <w:marTop w:val="0"/>
                      <w:marBottom w:val="450"/>
                      <w:divBdr>
                        <w:top w:val="single" w:sz="6" w:space="0" w:color="005DBA"/>
                        <w:left w:val="none" w:sz="0" w:space="0" w:color="auto"/>
                        <w:bottom w:val="single" w:sz="6" w:space="0" w:color="005DBA"/>
                        <w:right w:val="none" w:sz="0" w:space="0" w:color="auto"/>
                      </w:divBdr>
                      <w:divsChild>
                        <w:div w:id="751319538">
                          <w:marLeft w:val="0"/>
                          <w:marRight w:val="0"/>
                          <w:marTop w:val="0"/>
                          <w:marBottom w:val="0"/>
                          <w:divBdr>
                            <w:top w:val="single" w:sz="24" w:space="15" w:color="FFFFFF"/>
                            <w:left w:val="none" w:sz="0" w:space="0" w:color="auto"/>
                            <w:bottom w:val="single" w:sz="24" w:space="15" w:color="FFFFFF"/>
                            <w:right w:val="none" w:sz="0" w:space="0" w:color="auto"/>
                          </w:divBdr>
                          <w:divsChild>
                            <w:div w:id="1181772438">
                              <w:marLeft w:val="0"/>
                              <w:marRight w:val="0"/>
                              <w:marTop w:val="0"/>
                              <w:marBottom w:val="75"/>
                              <w:divBdr>
                                <w:top w:val="none" w:sz="0" w:space="0" w:color="auto"/>
                                <w:left w:val="none" w:sz="0" w:space="0" w:color="auto"/>
                                <w:bottom w:val="none" w:sz="0" w:space="0" w:color="auto"/>
                                <w:right w:val="none" w:sz="0" w:space="0" w:color="auto"/>
                              </w:divBdr>
                              <w:divsChild>
                                <w:div w:id="1452243731">
                                  <w:marLeft w:val="0"/>
                                  <w:marRight w:val="0"/>
                                  <w:marTop w:val="0"/>
                                  <w:marBottom w:val="0"/>
                                  <w:divBdr>
                                    <w:top w:val="none" w:sz="0" w:space="0" w:color="auto"/>
                                    <w:left w:val="none" w:sz="0" w:space="0" w:color="auto"/>
                                    <w:bottom w:val="none" w:sz="0" w:space="0" w:color="auto"/>
                                    <w:right w:val="none" w:sz="0" w:space="0" w:color="auto"/>
                                  </w:divBdr>
                                  <w:divsChild>
                                    <w:div w:id="128977649">
                                      <w:marLeft w:val="0"/>
                                      <w:marRight w:val="0"/>
                                      <w:marTop w:val="0"/>
                                      <w:marBottom w:val="0"/>
                                      <w:divBdr>
                                        <w:top w:val="none" w:sz="0" w:space="0" w:color="auto"/>
                                        <w:left w:val="none" w:sz="0" w:space="0" w:color="auto"/>
                                        <w:bottom w:val="none" w:sz="0" w:space="0" w:color="auto"/>
                                        <w:right w:val="none" w:sz="0" w:space="0" w:color="auto"/>
                                      </w:divBdr>
                                      <w:divsChild>
                                        <w:div w:id="543835691">
                                          <w:marLeft w:val="0"/>
                                          <w:marRight w:val="0"/>
                                          <w:marTop w:val="0"/>
                                          <w:marBottom w:val="75"/>
                                          <w:divBdr>
                                            <w:top w:val="none" w:sz="0" w:space="0" w:color="auto"/>
                                            <w:left w:val="none" w:sz="0" w:space="0" w:color="auto"/>
                                            <w:bottom w:val="none" w:sz="0" w:space="0" w:color="auto"/>
                                            <w:right w:val="none" w:sz="0" w:space="0" w:color="auto"/>
                                          </w:divBdr>
                                        </w:div>
                                        <w:div w:id="20404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342782">
      <w:bodyDiv w:val="1"/>
      <w:marLeft w:val="0"/>
      <w:marRight w:val="0"/>
      <w:marTop w:val="0"/>
      <w:marBottom w:val="0"/>
      <w:divBdr>
        <w:top w:val="none" w:sz="0" w:space="0" w:color="auto"/>
        <w:left w:val="none" w:sz="0" w:space="0" w:color="auto"/>
        <w:bottom w:val="none" w:sz="0" w:space="0" w:color="auto"/>
        <w:right w:val="none" w:sz="0" w:space="0" w:color="auto"/>
      </w:divBdr>
      <w:divsChild>
        <w:div w:id="1337734277">
          <w:marLeft w:val="0"/>
          <w:marRight w:val="0"/>
          <w:marTop w:val="0"/>
          <w:marBottom w:val="0"/>
          <w:divBdr>
            <w:top w:val="none" w:sz="0" w:space="0" w:color="auto"/>
            <w:left w:val="none" w:sz="0" w:space="0" w:color="auto"/>
            <w:bottom w:val="none" w:sz="0" w:space="0" w:color="auto"/>
            <w:right w:val="none" w:sz="0" w:space="0" w:color="auto"/>
          </w:divBdr>
          <w:divsChild>
            <w:div w:id="623774152">
              <w:marLeft w:val="0"/>
              <w:marRight w:val="0"/>
              <w:marTop w:val="0"/>
              <w:marBottom w:val="0"/>
              <w:divBdr>
                <w:top w:val="none" w:sz="0" w:space="0" w:color="auto"/>
                <w:left w:val="none" w:sz="0" w:space="0" w:color="auto"/>
                <w:bottom w:val="none" w:sz="0" w:space="0" w:color="auto"/>
                <w:right w:val="none" w:sz="0" w:space="0" w:color="auto"/>
              </w:divBdr>
              <w:divsChild>
                <w:div w:id="1687712850">
                  <w:marLeft w:val="0"/>
                  <w:marRight w:val="0"/>
                  <w:marTop w:val="0"/>
                  <w:marBottom w:val="0"/>
                  <w:divBdr>
                    <w:top w:val="none" w:sz="0" w:space="0" w:color="auto"/>
                    <w:left w:val="none" w:sz="0" w:space="0" w:color="auto"/>
                    <w:bottom w:val="none" w:sz="0" w:space="0" w:color="auto"/>
                    <w:right w:val="none" w:sz="0" w:space="0" w:color="auto"/>
                  </w:divBdr>
                  <w:divsChild>
                    <w:div w:id="693775402">
                      <w:marLeft w:val="0"/>
                      <w:marRight w:val="0"/>
                      <w:marTop w:val="0"/>
                      <w:marBottom w:val="450"/>
                      <w:divBdr>
                        <w:top w:val="single" w:sz="6" w:space="0" w:color="005DBA"/>
                        <w:left w:val="none" w:sz="0" w:space="0" w:color="auto"/>
                        <w:bottom w:val="single" w:sz="6" w:space="0" w:color="005DBA"/>
                        <w:right w:val="none" w:sz="0" w:space="0" w:color="auto"/>
                      </w:divBdr>
                      <w:divsChild>
                        <w:div w:id="1945764668">
                          <w:marLeft w:val="0"/>
                          <w:marRight w:val="0"/>
                          <w:marTop w:val="0"/>
                          <w:marBottom w:val="0"/>
                          <w:divBdr>
                            <w:top w:val="single" w:sz="24" w:space="15" w:color="FFFFFF"/>
                            <w:left w:val="none" w:sz="0" w:space="0" w:color="auto"/>
                            <w:bottom w:val="single" w:sz="24" w:space="15" w:color="FFFFFF"/>
                            <w:right w:val="none" w:sz="0" w:space="0" w:color="auto"/>
                          </w:divBdr>
                          <w:divsChild>
                            <w:div w:id="306936029">
                              <w:marLeft w:val="0"/>
                              <w:marRight w:val="0"/>
                              <w:marTop w:val="0"/>
                              <w:marBottom w:val="75"/>
                              <w:divBdr>
                                <w:top w:val="none" w:sz="0" w:space="0" w:color="auto"/>
                                <w:left w:val="none" w:sz="0" w:space="0" w:color="auto"/>
                                <w:bottom w:val="none" w:sz="0" w:space="0" w:color="auto"/>
                                <w:right w:val="none" w:sz="0" w:space="0" w:color="auto"/>
                              </w:divBdr>
                              <w:divsChild>
                                <w:div w:id="1840651283">
                                  <w:marLeft w:val="0"/>
                                  <w:marRight w:val="0"/>
                                  <w:marTop w:val="0"/>
                                  <w:marBottom w:val="0"/>
                                  <w:divBdr>
                                    <w:top w:val="none" w:sz="0" w:space="0" w:color="auto"/>
                                    <w:left w:val="none" w:sz="0" w:space="0" w:color="auto"/>
                                    <w:bottom w:val="none" w:sz="0" w:space="0" w:color="auto"/>
                                    <w:right w:val="none" w:sz="0" w:space="0" w:color="auto"/>
                                  </w:divBdr>
                                  <w:divsChild>
                                    <w:div w:id="773286739">
                                      <w:marLeft w:val="0"/>
                                      <w:marRight w:val="0"/>
                                      <w:marTop w:val="0"/>
                                      <w:marBottom w:val="0"/>
                                      <w:divBdr>
                                        <w:top w:val="none" w:sz="0" w:space="0" w:color="auto"/>
                                        <w:left w:val="none" w:sz="0" w:space="0" w:color="auto"/>
                                        <w:bottom w:val="none" w:sz="0" w:space="0" w:color="auto"/>
                                        <w:right w:val="none" w:sz="0" w:space="0" w:color="auto"/>
                                      </w:divBdr>
                                      <w:divsChild>
                                        <w:div w:id="2017490455">
                                          <w:marLeft w:val="0"/>
                                          <w:marRight w:val="0"/>
                                          <w:marTop w:val="0"/>
                                          <w:marBottom w:val="75"/>
                                          <w:divBdr>
                                            <w:top w:val="none" w:sz="0" w:space="0" w:color="auto"/>
                                            <w:left w:val="none" w:sz="0" w:space="0" w:color="auto"/>
                                            <w:bottom w:val="none" w:sz="0" w:space="0" w:color="auto"/>
                                            <w:right w:val="none" w:sz="0" w:space="0" w:color="auto"/>
                                          </w:divBdr>
                                        </w:div>
                                        <w:div w:id="1846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0508">
      <w:bodyDiv w:val="1"/>
      <w:marLeft w:val="0"/>
      <w:marRight w:val="0"/>
      <w:marTop w:val="0"/>
      <w:marBottom w:val="0"/>
      <w:divBdr>
        <w:top w:val="none" w:sz="0" w:space="0" w:color="auto"/>
        <w:left w:val="none" w:sz="0" w:space="0" w:color="auto"/>
        <w:bottom w:val="none" w:sz="0" w:space="0" w:color="auto"/>
        <w:right w:val="none" w:sz="0" w:space="0" w:color="auto"/>
      </w:divBdr>
      <w:divsChild>
        <w:div w:id="1551499317">
          <w:marLeft w:val="0"/>
          <w:marRight w:val="0"/>
          <w:marTop w:val="0"/>
          <w:marBottom w:val="0"/>
          <w:divBdr>
            <w:top w:val="none" w:sz="0" w:space="0" w:color="auto"/>
            <w:left w:val="none" w:sz="0" w:space="0" w:color="auto"/>
            <w:bottom w:val="none" w:sz="0" w:space="0" w:color="auto"/>
            <w:right w:val="none" w:sz="0" w:space="0" w:color="auto"/>
          </w:divBdr>
          <w:divsChild>
            <w:div w:id="1801073923">
              <w:marLeft w:val="0"/>
              <w:marRight w:val="0"/>
              <w:marTop w:val="0"/>
              <w:marBottom w:val="0"/>
              <w:divBdr>
                <w:top w:val="none" w:sz="0" w:space="0" w:color="auto"/>
                <w:left w:val="none" w:sz="0" w:space="0" w:color="auto"/>
                <w:bottom w:val="none" w:sz="0" w:space="0" w:color="auto"/>
                <w:right w:val="none" w:sz="0" w:space="0" w:color="auto"/>
              </w:divBdr>
              <w:divsChild>
                <w:div w:id="1642534970">
                  <w:marLeft w:val="0"/>
                  <w:marRight w:val="0"/>
                  <w:marTop w:val="0"/>
                  <w:marBottom w:val="0"/>
                  <w:divBdr>
                    <w:top w:val="none" w:sz="0" w:space="0" w:color="auto"/>
                    <w:left w:val="none" w:sz="0" w:space="0" w:color="auto"/>
                    <w:bottom w:val="none" w:sz="0" w:space="0" w:color="auto"/>
                    <w:right w:val="none" w:sz="0" w:space="0" w:color="auto"/>
                  </w:divBdr>
                  <w:divsChild>
                    <w:div w:id="1316565221">
                      <w:marLeft w:val="0"/>
                      <w:marRight w:val="0"/>
                      <w:marTop w:val="0"/>
                      <w:marBottom w:val="450"/>
                      <w:divBdr>
                        <w:top w:val="single" w:sz="6" w:space="0" w:color="005DBA"/>
                        <w:left w:val="none" w:sz="0" w:space="0" w:color="auto"/>
                        <w:bottom w:val="single" w:sz="6" w:space="0" w:color="005DBA"/>
                        <w:right w:val="none" w:sz="0" w:space="0" w:color="auto"/>
                      </w:divBdr>
                      <w:divsChild>
                        <w:div w:id="1606111163">
                          <w:marLeft w:val="0"/>
                          <w:marRight w:val="0"/>
                          <w:marTop w:val="0"/>
                          <w:marBottom w:val="0"/>
                          <w:divBdr>
                            <w:top w:val="single" w:sz="24" w:space="15" w:color="FFFFFF"/>
                            <w:left w:val="none" w:sz="0" w:space="0" w:color="auto"/>
                            <w:bottom w:val="single" w:sz="24" w:space="15" w:color="FFFFFF"/>
                            <w:right w:val="none" w:sz="0" w:space="0" w:color="auto"/>
                          </w:divBdr>
                          <w:divsChild>
                            <w:div w:id="148832962">
                              <w:marLeft w:val="0"/>
                              <w:marRight w:val="0"/>
                              <w:marTop w:val="0"/>
                              <w:marBottom w:val="75"/>
                              <w:divBdr>
                                <w:top w:val="none" w:sz="0" w:space="0" w:color="auto"/>
                                <w:left w:val="none" w:sz="0" w:space="0" w:color="auto"/>
                                <w:bottom w:val="none" w:sz="0" w:space="0" w:color="auto"/>
                                <w:right w:val="none" w:sz="0" w:space="0" w:color="auto"/>
                              </w:divBdr>
                              <w:divsChild>
                                <w:div w:id="754480089">
                                  <w:marLeft w:val="0"/>
                                  <w:marRight w:val="0"/>
                                  <w:marTop w:val="0"/>
                                  <w:marBottom w:val="0"/>
                                  <w:divBdr>
                                    <w:top w:val="none" w:sz="0" w:space="0" w:color="auto"/>
                                    <w:left w:val="none" w:sz="0" w:space="0" w:color="auto"/>
                                    <w:bottom w:val="none" w:sz="0" w:space="0" w:color="auto"/>
                                    <w:right w:val="none" w:sz="0" w:space="0" w:color="auto"/>
                                  </w:divBdr>
                                  <w:divsChild>
                                    <w:div w:id="1198740520">
                                      <w:marLeft w:val="0"/>
                                      <w:marRight w:val="0"/>
                                      <w:marTop w:val="0"/>
                                      <w:marBottom w:val="0"/>
                                      <w:divBdr>
                                        <w:top w:val="none" w:sz="0" w:space="0" w:color="auto"/>
                                        <w:left w:val="none" w:sz="0" w:space="0" w:color="auto"/>
                                        <w:bottom w:val="none" w:sz="0" w:space="0" w:color="auto"/>
                                        <w:right w:val="none" w:sz="0" w:space="0" w:color="auto"/>
                                      </w:divBdr>
                                      <w:divsChild>
                                        <w:div w:id="1032533774">
                                          <w:marLeft w:val="0"/>
                                          <w:marRight w:val="0"/>
                                          <w:marTop w:val="0"/>
                                          <w:marBottom w:val="75"/>
                                          <w:divBdr>
                                            <w:top w:val="none" w:sz="0" w:space="0" w:color="auto"/>
                                            <w:left w:val="none" w:sz="0" w:space="0" w:color="auto"/>
                                            <w:bottom w:val="none" w:sz="0" w:space="0" w:color="auto"/>
                                            <w:right w:val="none" w:sz="0" w:space="0" w:color="auto"/>
                                          </w:divBdr>
                                        </w:div>
                                        <w:div w:id="1043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040437">
      <w:bodyDiv w:val="1"/>
      <w:marLeft w:val="0"/>
      <w:marRight w:val="0"/>
      <w:marTop w:val="0"/>
      <w:marBottom w:val="0"/>
      <w:divBdr>
        <w:top w:val="none" w:sz="0" w:space="0" w:color="auto"/>
        <w:left w:val="none" w:sz="0" w:space="0" w:color="auto"/>
        <w:bottom w:val="none" w:sz="0" w:space="0" w:color="auto"/>
        <w:right w:val="none" w:sz="0" w:space="0" w:color="auto"/>
      </w:divBdr>
      <w:divsChild>
        <w:div w:id="31809689">
          <w:marLeft w:val="0"/>
          <w:marRight w:val="0"/>
          <w:marTop w:val="0"/>
          <w:marBottom w:val="0"/>
          <w:divBdr>
            <w:top w:val="none" w:sz="0" w:space="0" w:color="auto"/>
            <w:left w:val="none" w:sz="0" w:space="0" w:color="auto"/>
            <w:bottom w:val="none" w:sz="0" w:space="0" w:color="auto"/>
            <w:right w:val="none" w:sz="0" w:space="0" w:color="auto"/>
          </w:divBdr>
          <w:divsChild>
            <w:div w:id="1424376380">
              <w:marLeft w:val="0"/>
              <w:marRight w:val="0"/>
              <w:marTop w:val="0"/>
              <w:marBottom w:val="0"/>
              <w:divBdr>
                <w:top w:val="none" w:sz="0" w:space="0" w:color="auto"/>
                <w:left w:val="none" w:sz="0" w:space="0" w:color="auto"/>
                <w:bottom w:val="none" w:sz="0" w:space="0" w:color="auto"/>
                <w:right w:val="none" w:sz="0" w:space="0" w:color="auto"/>
              </w:divBdr>
              <w:divsChild>
                <w:div w:id="382291315">
                  <w:marLeft w:val="0"/>
                  <w:marRight w:val="0"/>
                  <w:marTop w:val="0"/>
                  <w:marBottom w:val="0"/>
                  <w:divBdr>
                    <w:top w:val="none" w:sz="0" w:space="0" w:color="auto"/>
                    <w:left w:val="none" w:sz="0" w:space="0" w:color="auto"/>
                    <w:bottom w:val="none" w:sz="0" w:space="0" w:color="auto"/>
                    <w:right w:val="none" w:sz="0" w:space="0" w:color="auto"/>
                  </w:divBdr>
                  <w:divsChild>
                    <w:div w:id="1931430668">
                      <w:marLeft w:val="0"/>
                      <w:marRight w:val="0"/>
                      <w:marTop w:val="0"/>
                      <w:marBottom w:val="450"/>
                      <w:divBdr>
                        <w:top w:val="single" w:sz="6" w:space="0" w:color="005DBA"/>
                        <w:left w:val="none" w:sz="0" w:space="0" w:color="auto"/>
                        <w:bottom w:val="single" w:sz="6" w:space="0" w:color="005DBA"/>
                        <w:right w:val="none" w:sz="0" w:space="0" w:color="auto"/>
                      </w:divBdr>
                      <w:divsChild>
                        <w:div w:id="2029023420">
                          <w:marLeft w:val="0"/>
                          <w:marRight w:val="0"/>
                          <w:marTop w:val="0"/>
                          <w:marBottom w:val="0"/>
                          <w:divBdr>
                            <w:top w:val="single" w:sz="24" w:space="15" w:color="FFFFFF"/>
                            <w:left w:val="none" w:sz="0" w:space="0" w:color="auto"/>
                            <w:bottom w:val="single" w:sz="24" w:space="15" w:color="FFFFFF"/>
                            <w:right w:val="none" w:sz="0" w:space="0" w:color="auto"/>
                          </w:divBdr>
                          <w:divsChild>
                            <w:div w:id="638807234">
                              <w:marLeft w:val="0"/>
                              <w:marRight w:val="0"/>
                              <w:marTop w:val="0"/>
                              <w:marBottom w:val="75"/>
                              <w:divBdr>
                                <w:top w:val="none" w:sz="0" w:space="0" w:color="auto"/>
                                <w:left w:val="none" w:sz="0" w:space="0" w:color="auto"/>
                                <w:bottom w:val="none" w:sz="0" w:space="0" w:color="auto"/>
                                <w:right w:val="none" w:sz="0" w:space="0" w:color="auto"/>
                              </w:divBdr>
                              <w:divsChild>
                                <w:div w:id="1533151087">
                                  <w:marLeft w:val="0"/>
                                  <w:marRight w:val="0"/>
                                  <w:marTop w:val="0"/>
                                  <w:marBottom w:val="0"/>
                                  <w:divBdr>
                                    <w:top w:val="none" w:sz="0" w:space="0" w:color="auto"/>
                                    <w:left w:val="none" w:sz="0" w:space="0" w:color="auto"/>
                                    <w:bottom w:val="none" w:sz="0" w:space="0" w:color="auto"/>
                                    <w:right w:val="none" w:sz="0" w:space="0" w:color="auto"/>
                                  </w:divBdr>
                                  <w:divsChild>
                                    <w:div w:id="1046025620">
                                      <w:marLeft w:val="0"/>
                                      <w:marRight w:val="0"/>
                                      <w:marTop w:val="0"/>
                                      <w:marBottom w:val="0"/>
                                      <w:divBdr>
                                        <w:top w:val="none" w:sz="0" w:space="0" w:color="auto"/>
                                        <w:left w:val="none" w:sz="0" w:space="0" w:color="auto"/>
                                        <w:bottom w:val="none" w:sz="0" w:space="0" w:color="auto"/>
                                        <w:right w:val="none" w:sz="0" w:space="0" w:color="auto"/>
                                      </w:divBdr>
                                      <w:divsChild>
                                        <w:div w:id="1805387450">
                                          <w:marLeft w:val="0"/>
                                          <w:marRight w:val="0"/>
                                          <w:marTop w:val="0"/>
                                          <w:marBottom w:val="75"/>
                                          <w:divBdr>
                                            <w:top w:val="none" w:sz="0" w:space="0" w:color="auto"/>
                                            <w:left w:val="none" w:sz="0" w:space="0" w:color="auto"/>
                                            <w:bottom w:val="none" w:sz="0" w:space="0" w:color="auto"/>
                                            <w:right w:val="none" w:sz="0" w:space="0" w:color="auto"/>
                                          </w:divBdr>
                                        </w:div>
                                        <w:div w:id="645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Nichols</dc:creator>
  <cp:keywords/>
  <dc:description/>
  <cp:lastModifiedBy>lnichols</cp:lastModifiedBy>
  <cp:revision>2</cp:revision>
  <cp:lastPrinted>2014-02-27T19:29:00Z</cp:lastPrinted>
  <dcterms:created xsi:type="dcterms:W3CDTF">2014-03-06T09:29:00Z</dcterms:created>
  <dcterms:modified xsi:type="dcterms:W3CDTF">2014-03-06T09:29:00Z</dcterms:modified>
</cp:coreProperties>
</file>